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F" w:rsidRDefault="00E5606F" w:rsidP="00B143CB">
      <w:pPr>
        <w:tabs>
          <w:tab w:val="left" w:pos="375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0200" cy="9022612"/>
            <wp:effectExtent l="19050" t="1905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73" cy="9027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06F" w:rsidRDefault="00E5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C22" w:rsidRDefault="005E6C22" w:rsidP="00B143C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7E2D86" w:rsidRDefault="007E2D86" w:rsidP="007E2D86">
      <w:pPr>
        <w:pStyle w:val="Style5"/>
        <w:widowControl/>
        <w:spacing w:before="67"/>
        <w:ind w:left="2851"/>
        <w:jc w:val="both"/>
        <w:rPr>
          <w:rStyle w:val="FontStyle41"/>
        </w:rPr>
      </w:pPr>
      <w:r>
        <w:rPr>
          <w:rStyle w:val="FontStyle41"/>
        </w:rPr>
        <w:t>АНАЛИТИЧЕСКАЯ ЧАСТЬ</w:t>
      </w:r>
    </w:p>
    <w:p w:rsidR="007E2D86" w:rsidRDefault="007E2D86" w:rsidP="007E2D8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E2D86" w:rsidRDefault="007E2D86" w:rsidP="007E2D8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E2D86" w:rsidRDefault="007E2D86" w:rsidP="007E2D86">
      <w:pPr>
        <w:pStyle w:val="Style5"/>
        <w:widowControl/>
        <w:spacing w:before="173"/>
        <w:jc w:val="center"/>
        <w:rPr>
          <w:rStyle w:val="FontStyle41"/>
        </w:rPr>
      </w:pPr>
      <w:r>
        <w:rPr>
          <w:rStyle w:val="FontStyle41"/>
        </w:rPr>
        <w:t>1. Организационно-правовое обеспечение образовательной деятельности</w:t>
      </w:r>
    </w:p>
    <w:p w:rsidR="007E2D86" w:rsidRDefault="007E2D86" w:rsidP="007E2D86">
      <w:pPr>
        <w:pStyle w:val="Style11"/>
        <w:widowControl/>
        <w:spacing w:line="240" w:lineRule="exact"/>
        <w:rPr>
          <w:sz w:val="20"/>
          <w:szCs w:val="20"/>
        </w:rPr>
      </w:pPr>
    </w:p>
    <w:p w:rsidR="007E2D86" w:rsidRDefault="007E2D86" w:rsidP="007E2D86">
      <w:pPr>
        <w:pStyle w:val="Style11"/>
        <w:widowControl/>
        <w:spacing w:line="240" w:lineRule="exact"/>
        <w:rPr>
          <w:sz w:val="20"/>
          <w:szCs w:val="20"/>
        </w:rPr>
      </w:pPr>
    </w:p>
    <w:p w:rsidR="007E2D86" w:rsidRDefault="007E2D86" w:rsidP="007E2D86">
      <w:pPr>
        <w:pStyle w:val="Style11"/>
        <w:widowControl/>
        <w:spacing w:before="82" w:line="317" w:lineRule="exact"/>
        <w:rPr>
          <w:rStyle w:val="FontStyle45"/>
        </w:rPr>
      </w:pPr>
      <w:r>
        <w:rPr>
          <w:rStyle w:val="FontStyle45"/>
        </w:rPr>
        <w:t>Образовательная деятельность в техникуме ведется в соответствии с ли</w:t>
      </w:r>
      <w:r w:rsidR="001408E5">
        <w:rPr>
          <w:rStyle w:val="FontStyle45"/>
        </w:rPr>
        <w:t xml:space="preserve">цензией на осуществление образовательной деятельности серия 29ЛО1№ 0001043 </w:t>
      </w:r>
      <w:r>
        <w:rPr>
          <w:rStyle w:val="FontStyle45"/>
        </w:rPr>
        <w:t xml:space="preserve">от </w:t>
      </w:r>
      <w:r w:rsidR="001408E5">
        <w:rPr>
          <w:rStyle w:val="FontStyle45"/>
        </w:rPr>
        <w:t xml:space="preserve">26 октября 2015г., </w:t>
      </w:r>
      <w:proofErr w:type="gramStart"/>
      <w:r w:rsidR="001408E5">
        <w:rPr>
          <w:rStyle w:val="FontStyle45"/>
        </w:rPr>
        <w:t>регистрационный</w:t>
      </w:r>
      <w:proofErr w:type="gramEnd"/>
      <w:r w:rsidR="001408E5">
        <w:rPr>
          <w:rStyle w:val="FontStyle45"/>
        </w:rPr>
        <w:t xml:space="preserve"> №6012</w:t>
      </w:r>
      <w:r>
        <w:rPr>
          <w:rStyle w:val="FontStyle45"/>
        </w:rPr>
        <w:t>,</w:t>
      </w:r>
      <w:r w:rsidR="001408E5">
        <w:rPr>
          <w:rStyle w:val="FontStyle45"/>
        </w:rPr>
        <w:t xml:space="preserve"> бессрочно, и свидетельством о государственной </w:t>
      </w:r>
      <w:r>
        <w:rPr>
          <w:rStyle w:val="FontStyle45"/>
        </w:rPr>
        <w:t xml:space="preserve">аккредитации от </w:t>
      </w:r>
      <w:r w:rsidR="001408E5">
        <w:rPr>
          <w:rStyle w:val="FontStyle45"/>
        </w:rPr>
        <w:t xml:space="preserve">03 июня 2016 года серия29А01 </w:t>
      </w:r>
      <w:r>
        <w:rPr>
          <w:rStyle w:val="FontStyle45"/>
        </w:rPr>
        <w:t xml:space="preserve">, регистрационный № </w:t>
      </w:r>
      <w:r w:rsidR="001408E5">
        <w:rPr>
          <w:rStyle w:val="FontStyle45"/>
        </w:rPr>
        <w:t>3810</w:t>
      </w:r>
      <w:r>
        <w:rPr>
          <w:rStyle w:val="FontStyle45"/>
        </w:rPr>
        <w:t xml:space="preserve"> по следующим  профессиям:</w:t>
      </w:r>
    </w:p>
    <w:p w:rsidR="007E2D86" w:rsidRDefault="001408E5" w:rsidP="007E2D86">
      <w:pPr>
        <w:pStyle w:val="Style12"/>
        <w:widowControl/>
        <w:numPr>
          <w:ilvl w:val="0"/>
          <w:numId w:val="4"/>
        </w:numPr>
        <w:tabs>
          <w:tab w:val="left" w:pos="341"/>
        </w:tabs>
        <w:spacing w:line="317" w:lineRule="exact"/>
        <w:ind w:left="341"/>
        <w:jc w:val="both"/>
        <w:rPr>
          <w:rStyle w:val="FontStyle45"/>
        </w:rPr>
      </w:pPr>
      <w:r>
        <w:rPr>
          <w:rStyle w:val="FontStyle45"/>
        </w:rPr>
        <w:t xml:space="preserve">38.01.02   </w:t>
      </w:r>
      <w:r w:rsidR="007E2D86">
        <w:rPr>
          <w:rStyle w:val="FontStyle45"/>
        </w:rPr>
        <w:t>Продавец, контролер-кассир;</w:t>
      </w:r>
    </w:p>
    <w:p w:rsidR="007E2D86" w:rsidRDefault="00F7139C" w:rsidP="007E2D86">
      <w:pPr>
        <w:pStyle w:val="Style12"/>
        <w:widowControl/>
        <w:numPr>
          <w:ilvl w:val="0"/>
          <w:numId w:val="4"/>
        </w:numPr>
        <w:tabs>
          <w:tab w:val="left" w:pos="341"/>
        </w:tabs>
        <w:spacing w:line="317" w:lineRule="exact"/>
        <w:ind w:firstLine="0"/>
        <w:jc w:val="both"/>
        <w:rPr>
          <w:rStyle w:val="FontStyle45"/>
        </w:rPr>
      </w:pPr>
      <w:r>
        <w:rPr>
          <w:rStyle w:val="FontStyle45"/>
        </w:rPr>
        <w:t xml:space="preserve">35.01.15 </w:t>
      </w:r>
      <w:r w:rsidR="007E2D86">
        <w:rPr>
          <w:rStyle w:val="FontStyle45"/>
        </w:rPr>
        <w:t>Электромонтер по ремонту и обслуживанию электрооборудования в сельскохозяйственном производстве;</w:t>
      </w:r>
    </w:p>
    <w:p w:rsidR="007E2D86" w:rsidRDefault="001408E5" w:rsidP="007E2D86">
      <w:pPr>
        <w:pStyle w:val="Style12"/>
        <w:widowControl/>
        <w:numPr>
          <w:ilvl w:val="0"/>
          <w:numId w:val="4"/>
        </w:numPr>
        <w:tabs>
          <w:tab w:val="left" w:pos="341"/>
        </w:tabs>
        <w:spacing w:line="317" w:lineRule="exact"/>
        <w:ind w:firstLine="0"/>
        <w:jc w:val="both"/>
        <w:rPr>
          <w:rStyle w:val="FontStyle45"/>
        </w:rPr>
      </w:pPr>
      <w:r>
        <w:rPr>
          <w:rStyle w:val="FontStyle45"/>
        </w:rPr>
        <w:t>35</w:t>
      </w:r>
      <w:r w:rsidR="007E2D86">
        <w:rPr>
          <w:rStyle w:val="FontStyle45"/>
        </w:rPr>
        <w:t>.</w:t>
      </w:r>
      <w:r>
        <w:rPr>
          <w:rStyle w:val="FontStyle45"/>
        </w:rPr>
        <w:t>01.</w:t>
      </w:r>
      <w:r w:rsidR="007E2D86">
        <w:rPr>
          <w:rStyle w:val="FontStyle45"/>
        </w:rPr>
        <w:t xml:space="preserve">01 </w:t>
      </w:r>
      <w:r w:rsidR="00F7139C">
        <w:rPr>
          <w:rStyle w:val="FontStyle45"/>
          <w:lang w:val="en-US"/>
        </w:rPr>
        <w:t xml:space="preserve"> </w:t>
      </w:r>
      <w:r w:rsidR="007E2D86">
        <w:rPr>
          <w:rStyle w:val="FontStyle45"/>
        </w:rPr>
        <w:t>Мастер по лесному хозяйству;</w:t>
      </w:r>
    </w:p>
    <w:p w:rsidR="007E2D86" w:rsidRDefault="001408E5" w:rsidP="007E2D86">
      <w:pPr>
        <w:pStyle w:val="Style12"/>
        <w:widowControl/>
        <w:numPr>
          <w:ilvl w:val="0"/>
          <w:numId w:val="4"/>
        </w:numPr>
        <w:tabs>
          <w:tab w:val="left" w:pos="341"/>
        </w:tabs>
        <w:spacing w:line="317" w:lineRule="exact"/>
        <w:ind w:firstLine="0"/>
        <w:jc w:val="both"/>
        <w:rPr>
          <w:rStyle w:val="FontStyle45"/>
        </w:rPr>
      </w:pPr>
      <w:r>
        <w:rPr>
          <w:rStyle w:val="FontStyle45"/>
        </w:rPr>
        <w:t xml:space="preserve">43.01.09 </w:t>
      </w:r>
      <w:r w:rsidR="007E2D86">
        <w:rPr>
          <w:rStyle w:val="FontStyle45"/>
        </w:rPr>
        <w:t xml:space="preserve"> </w:t>
      </w:r>
      <w:r w:rsidR="00F7139C">
        <w:rPr>
          <w:rStyle w:val="FontStyle45"/>
          <w:lang w:val="en-US"/>
        </w:rPr>
        <w:t xml:space="preserve"> </w:t>
      </w:r>
      <w:r w:rsidR="007E2D86">
        <w:rPr>
          <w:rStyle w:val="FontStyle45"/>
        </w:rPr>
        <w:t>Повар, кондитер.</w:t>
      </w:r>
    </w:p>
    <w:p w:rsidR="007E2D86" w:rsidRPr="00A6696B" w:rsidRDefault="007E2D86" w:rsidP="00A6696B">
      <w:pPr>
        <w:pStyle w:val="Style11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5"/>
        </w:rPr>
        <w:t xml:space="preserve">За 70 лет деятельности в техникуме подготовлено почти 9  тысяч обучающихся по самым различным рабочим профессиям. Контингент </w:t>
      </w:r>
      <w:proofErr w:type="gramStart"/>
      <w:r>
        <w:rPr>
          <w:rStyle w:val="FontStyle45"/>
        </w:rPr>
        <w:t>обучающихся</w:t>
      </w:r>
      <w:proofErr w:type="gramEnd"/>
      <w:r>
        <w:rPr>
          <w:rStyle w:val="FontStyle45"/>
        </w:rPr>
        <w:t xml:space="preserve"> </w:t>
      </w:r>
      <w:r w:rsidR="00F7139C">
        <w:rPr>
          <w:rStyle w:val="FontStyle45"/>
        </w:rPr>
        <w:t xml:space="preserve">техникума </w:t>
      </w:r>
      <w:r>
        <w:rPr>
          <w:rStyle w:val="FontStyle45"/>
        </w:rPr>
        <w:t xml:space="preserve">  очной формы  обучения на 01.04.2018 составляет 65</w:t>
      </w:r>
      <w:r w:rsidR="00FE608A">
        <w:rPr>
          <w:rStyle w:val="FontStyle45"/>
        </w:rPr>
        <w:t xml:space="preserve"> </w:t>
      </w:r>
      <w:r>
        <w:rPr>
          <w:rStyle w:val="FontStyle45"/>
        </w:rPr>
        <w:t>человека.</w:t>
      </w:r>
    </w:p>
    <w:p w:rsidR="007E2D86" w:rsidRPr="00FE608A" w:rsidRDefault="00FE608A" w:rsidP="00FE608A">
      <w:pPr>
        <w:pStyle w:val="Style7"/>
        <w:widowControl/>
        <w:tabs>
          <w:tab w:val="left" w:pos="701"/>
          <w:tab w:val="right" w:pos="9931"/>
        </w:tabs>
        <w:spacing w:line="475" w:lineRule="exact"/>
        <w:ind w:firstLine="0"/>
        <w:jc w:val="both"/>
        <w:rPr>
          <w:b/>
          <w:sz w:val="26"/>
          <w:szCs w:val="26"/>
        </w:rPr>
      </w:pPr>
      <w:r w:rsidRPr="00FE608A">
        <w:rPr>
          <w:rFonts w:eastAsiaTheme="minorEastAsia"/>
          <w:b/>
          <w:sz w:val="26"/>
          <w:szCs w:val="26"/>
        </w:rPr>
        <w:t xml:space="preserve">   2.</w:t>
      </w:r>
      <w:r>
        <w:rPr>
          <w:rFonts w:eastAsiaTheme="minorEastAsia"/>
        </w:rPr>
        <w:t xml:space="preserve">    </w:t>
      </w:r>
      <w:r w:rsidRPr="00FE608A">
        <w:rPr>
          <w:rStyle w:val="FontStyle45"/>
          <w:b/>
        </w:rPr>
        <w:t>Система управления профессиональной образовательной организацией</w:t>
      </w:r>
      <w:r w:rsidRPr="00FE608A">
        <w:rPr>
          <w:rStyle w:val="FontStyle45"/>
          <w:b/>
        </w:rPr>
        <w:tab/>
      </w:r>
      <w:r w:rsidRPr="00FE608A">
        <w:rPr>
          <w:rStyle w:val="FontStyle45"/>
          <w:b/>
        </w:rPr>
        <w:br/>
      </w:r>
      <w:r>
        <w:rPr>
          <w:rStyle w:val="FontStyle45"/>
          <w:b/>
        </w:rPr>
        <w:t xml:space="preserve">                                    </w:t>
      </w:r>
    </w:p>
    <w:p w:rsidR="00B143CB" w:rsidRPr="0032542B" w:rsidRDefault="006D63AB" w:rsidP="006D63AB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32542B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 Архангельской области «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индустриальный техникум» (далее – Техникум) является образовательной организацией, реализующей профессиональные образовательные программы среднего профессионального образования по подготовки квалифицированных рабочих и служащих.</w:t>
      </w:r>
    </w:p>
    <w:p w:rsidR="006D63AB" w:rsidRPr="0032542B" w:rsidRDefault="006D63AB" w:rsidP="006D63AB">
      <w:pPr>
        <w:shd w:val="clear" w:color="auto" w:fill="FFFFFF"/>
        <w:spacing w:after="0" w:line="360" w:lineRule="atLeast"/>
        <w:ind w:left="14" w:right="24" w:firstLine="666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    Полное</w:t>
      </w:r>
      <w:r w:rsidR="00506168" w:rsidRPr="0032542B">
        <w:rPr>
          <w:rFonts w:ascii="Times New Roman" w:hAnsi="Times New Roman" w:cs="Times New Roman"/>
          <w:sz w:val="26"/>
          <w:szCs w:val="26"/>
        </w:rPr>
        <w:t xml:space="preserve"> наименование – </w:t>
      </w:r>
      <w:r w:rsidRPr="0032542B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Архангельской области «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индустриальный техникум»;</w:t>
      </w:r>
    </w:p>
    <w:p w:rsidR="006D63AB" w:rsidRPr="0032542B" w:rsidRDefault="006D63AB" w:rsidP="006D63AB">
      <w:pPr>
        <w:shd w:val="clear" w:color="auto" w:fill="FFFFFF"/>
        <w:spacing w:after="0" w:line="360" w:lineRule="atLeast"/>
        <w:ind w:left="14" w:right="29" w:firstLine="666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сокращенное –   ГБПОУ АО «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индустриальный техникум»;</w:t>
      </w:r>
    </w:p>
    <w:p w:rsidR="006D63AB" w:rsidRPr="0032542B" w:rsidRDefault="006D63AB" w:rsidP="006D63A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         аббревиатура  – ГБПОУ АО «ПИТ».</w:t>
      </w:r>
    </w:p>
    <w:p w:rsidR="006D63AB" w:rsidRPr="0032542B" w:rsidRDefault="006D63AB" w:rsidP="006D63AB">
      <w:pPr>
        <w:shd w:val="clear" w:color="auto" w:fill="FFFFFF"/>
        <w:tabs>
          <w:tab w:val="left" w:pos="1234"/>
        </w:tabs>
        <w:spacing w:after="0" w:line="360" w:lineRule="atLeast"/>
        <w:ind w:right="19" w:firstLine="666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pacing w:val="-16"/>
          <w:sz w:val="26"/>
          <w:szCs w:val="26"/>
        </w:rPr>
        <w:t xml:space="preserve">  </w:t>
      </w:r>
      <w:r w:rsidRPr="0032542B">
        <w:rPr>
          <w:rFonts w:ascii="Times New Roman" w:hAnsi="Times New Roman" w:cs="Times New Roman"/>
          <w:sz w:val="26"/>
          <w:szCs w:val="26"/>
        </w:rPr>
        <w:t xml:space="preserve"> Учредителем учреждения является Архангельская область в лице</w:t>
      </w:r>
      <w:r w:rsidRPr="0032542B">
        <w:rPr>
          <w:rFonts w:ascii="Times New Roman" w:hAnsi="Times New Roman" w:cs="Times New Roman"/>
          <w:sz w:val="26"/>
          <w:szCs w:val="26"/>
        </w:rPr>
        <w:br/>
        <w:t>министерства образования и науки Архангельской области (далее - учредитель).</w:t>
      </w:r>
    </w:p>
    <w:p w:rsidR="006D63AB" w:rsidRPr="0032542B" w:rsidRDefault="006D63AB" w:rsidP="006D63AB">
      <w:pPr>
        <w:pStyle w:val="3"/>
        <w:spacing w:after="0" w:line="360" w:lineRule="atLeast"/>
        <w:ind w:firstLine="666"/>
        <w:jc w:val="both"/>
        <w:rPr>
          <w:sz w:val="26"/>
          <w:szCs w:val="26"/>
        </w:rPr>
      </w:pPr>
      <w:r w:rsidRPr="0032542B">
        <w:rPr>
          <w:sz w:val="26"/>
          <w:szCs w:val="26"/>
        </w:rPr>
        <w:t xml:space="preserve">Место нахождения учреждения (юридический и фактический адреса):  </w:t>
      </w:r>
    </w:p>
    <w:p w:rsidR="006D63AB" w:rsidRPr="0032542B" w:rsidRDefault="006D63AB" w:rsidP="006D63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юридический адрес: п. Пинега 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области, ул. Первомайская д. 111;</w:t>
      </w:r>
    </w:p>
    <w:p w:rsidR="006D63AB" w:rsidRPr="0032542B" w:rsidRDefault="006D63AB" w:rsidP="006D63A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Фактические адреса осуществления образовательной деятельности:</w:t>
      </w:r>
    </w:p>
    <w:p w:rsidR="006D63AB" w:rsidRPr="0032542B" w:rsidRDefault="006D63AB" w:rsidP="006D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164610, п. Пинега 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области, ул. Первомайская, д. 111;</w:t>
      </w:r>
    </w:p>
    <w:p w:rsidR="006D63AB" w:rsidRPr="0032542B" w:rsidRDefault="006D63AB" w:rsidP="006D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164610, п. Пинега 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области, ул. Кудрина, д. 108;</w:t>
      </w:r>
    </w:p>
    <w:p w:rsidR="006D63AB" w:rsidRPr="0032542B" w:rsidRDefault="006D63AB" w:rsidP="006D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lastRenderedPageBreak/>
        <w:t xml:space="preserve">164610, п. Пинега 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области, ул. Кудрина, д. 103;</w:t>
      </w:r>
    </w:p>
    <w:p w:rsidR="006D63AB" w:rsidRPr="0032542B" w:rsidRDefault="006D63AB" w:rsidP="006D63A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164610, п. Пинега 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области, ул. Кудрина, д. 105;</w:t>
      </w:r>
    </w:p>
    <w:p w:rsidR="006D63AB" w:rsidRPr="0032542B" w:rsidRDefault="006D63AB" w:rsidP="006D63A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164670, с. Лешуконское Лешуконского района Архангельской области, ул. Школьная, д. 1.</w:t>
      </w:r>
    </w:p>
    <w:p w:rsidR="002D7805" w:rsidRDefault="00506168" w:rsidP="00A6696B">
      <w:pPr>
        <w:shd w:val="clear" w:color="auto" w:fill="FFFFFF"/>
        <w:spacing w:line="360" w:lineRule="atLeast"/>
        <w:ind w:right="24" w:firstLine="653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Управление техникумом осуществляется в соответствии с федеральными законами, законами Архангельской области, </w:t>
      </w:r>
      <w:r w:rsidRPr="0032542B">
        <w:rPr>
          <w:rFonts w:ascii="Times New Roman" w:hAnsi="Times New Roman" w:cs="Times New Roman"/>
          <w:spacing w:val="-1"/>
          <w:sz w:val="26"/>
          <w:szCs w:val="26"/>
        </w:rPr>
        <w:t>нормативными правовыми актами министерства образования и науки  Архангельской области и</w:t>
      </w:r>
      <w:r w:rsidRPr="0032542B">
        <w:rPr>
          <w:rFonts w:ascii="Times New Roman" w:hAnsi="Times New Roman" w:cs="Times New Roman"/>
          <w:sz w:val="26"/>
          <w:szCs w:val="26"/>
        </w:rPr>
        <w:t xml:space="preserve"> Уставом на принципах единоначалия и самоуправления. Органами самоуправления техникума являются собрание трудового коллектива, Педагогический совет, а также иные предусмотренные законами органы. Исполнительным орга</w:t>
      </w:r>
      <w:r w:rsidR="00A6696B">
        <w:rPr>
          <w:rFonts w:ascii="Times New Roman" w:hAnsi="Times New Roman" w:cs="Times New Roman"/>
          <w:sz w:val="26"/>
          <w:szCs w:val="26"/>
        </w:rPr>
        <w:t>ном техникума является директор.</w:t>
      </w:r>
    </w:p>
    <w:p w:rsidR="002D7805" w:rsidRDefault="002D7805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2862A4" w:rsidRPr="002D7805" w:rsidRDefault="002D7805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0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D7805">
        <w:rPr>
          <w:rFonts w:ascii="Times New Roman" w:hAnsi="Times New Roman" w:cs="Times New Roman"/>
          <w:b/>
          <w:sz w:val="24"/>
          <w:szCs w:val="24"/>
        </w:rPr>
        <w:t>Показатели деятельности ГБПОУ АО «</w:t>
      </w:r>
      <w:proofErr w:type="spellStart"/>
      <w:r w:rsidRPr="002D7805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2D7805">
        <w:rPr>
          <w:rFonts w:ascii="Times New Roman" w:hAnsi="Times New Roman" w:cs="Times New Roman"/>
          <w:b/>
          <w:sz w:val="24"/>
          <w:szCs w:val="24"/>
        </w:rPr>
        <w:t xml:space="preserve"> индустриальный техникум»</w:t>
      </w:r>
    </w:p>
    <w:p w:rsidR="002D7805" w:rsidRPr="002D7805" w:rsidRDefault="002D7805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05">
        <w:rPr>
          <w:rFonts w:ascii="Times New Roman" w:hAnsi="Times New Roman" w:cs="Times New Roman"/>
          <w:b/>
          <w:sz w:val="24"/>
          <w:szCs w:val="24"/>
        </w:rPr>
        <w:t xml:space="preserve">            по состоянию на 01.04.2018г. (отчетный период 01.04.2017-01.04.2018)</w:t>
      </w:r>
    </w:p>
    <w:p w:rsidR="002D7805" w:rsidRPr="002D7805" w:rsidRDefault="002D7805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"/>
        <w:gridCol w:w="6941"/>
        <w:gridCol w:w="6"/>
        <w:gridCol w:w="1554"/>
      </w:tblGrid>
      <w:tr w:rsidR="002862A4" w:rsidTr="00F5637F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  <w:spacing w:val="30"/>
                <w:lang w:val="en-US" w:eastAsia="en-US"/>
              </w:rPr>
            </w:pPr>
            <w:proofErr w:type="spellStart"/>
            <w:r>
              <w:rPr>
                <w:rStyle w:val="FontStyle45"/>
                <w:spacing w:val="30"/>
                <w:lang w:val="en-US" w:eastAsia="en-US"/>
              </w:rPr>
              <w:t>Nn</w:t>
            </w:r>
            <w:proofErr w:type="spellEnd"/>
            <w:r>
              <w:rPr>
                <w:rStyle w:val="FontStyle45"/>
                <w:spacing w:val="30"/>
                <w:lang w:val="en-US" w:eastAsia="en-US"/>
              </w:rPr>
              <w:t>/n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312" w:lineRule="exact"/>
              <w:rPr>
                <w:rStyle w:val="FontStyle45"/>
              </w:rPr>
            </w:pPr>
            <w:r>
              <w:rPr>
                <w:rStyle w:val="FontStyle45"/>
              </w:rPr>
              <w:t>Единица измерения</w:t>
            </w:r>
          </w:p>
        </w:tc>
      </w:tr>
      <w:tr w:rsidR="002862A4" w:rsidTr="00F5637F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Pr="00544FF7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  <w:b/>
              </w:rPr>
            </w:pPr>
            <w:r w:rsidRPr="00544FF7">
              <w:rPr>
                <w:rStyle w:val="FontStyle45"/>
                <w:b/>
              </w:rPr>
              <w:t>1.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Pr="002D7805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  <w:b/>
                <w:sz w:val="24"/>
                <w:szCs w:val="24"/>
              </w:rPr>
            </w:pPr>
            <w:r w:rsidRPr="002D7805">
              <w:rPr>
                <w:rStyle w:val="FontStyle45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7"/>
              <w:widowControl/>
            </w:pPr>
          </w:p>
        </w:tc>
      </w:tr>
      <w:tr w:rsidR="002862A4" w:rsidTr="00F5637F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widowControl/>
              <w:spacing w:line="322" w:lineRule="exact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 xml:space="preserve"> </w:t>
            </w:r>
            <w:r w:rsidR="002862A4">
              <w:rPr>
                <w:rStyle w:val="FontStyle45"/>
              </w:rPr>
              <w:t xml:space="preserve">Общая численность  </w:t>
            </w:r>
            <w:r w:rsidR="00FE7E0B">
              <w:rPr>
                <w:rStyle w:val="FontStyle45"/>
              </w:rPr>
              <w:t xml:space="preserve">студентов </w:t>
            </w:r>
            <w:r w:rsidR="002862A4">
              <w:rPr>
                <w:rStyle w:val="FontStyle45"/>
              </w:rPr>
              <w:t xml:space="preserve"> по образовательным программам подготовки квалифицированных рабочих, служащих, </w:t>
            </w:r>
            <w:proofErr w:type="gramStart"/>
            <w:r w:rsidR="002862A4">
              <w:rPr>
                <w:rStyle w:val="FontStyle45"/>
              </w:rPr>
              <w:t>в</w:t>
            </w:r>
            <w:proofErr w:type="gramEnd"/>
          </w:p>
          <w:p w:rsidR="002862A4" w:rsidRDefault="002862A4" w:rsidP="00544FF7">
            <w:pPr>
              <w:pStyle w:val="Style29"/>
              <w:widowControl/>
              <w:spacing w:line="322" w:lineRule="exact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том числе: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Pr="00F5637F" w:rsidRDefault="00F5637F" w:rsidP="008575F7">
            <w:pPr>
              <w:pStyle w:val="Style29"/>
              <w:widowControl/>
              <w:spacing w:line="240" w:lineRule="auto"/>
              <w:rPr>
                <w:rStyle w:val="FontStyle45"/>
                <w:lang w:val="en-US"/>
              </w:rPr>
            </w:pPr>
            <w:r>
              <w:rPr>
                <w:rStyle w:val="FontStyle45"/>
                <w:lang w:val="en-US"/>
              </w:rPr>
              <w:t>65</w:t>
            </w:r>
            <w:r w:rsidR="002862A4">
              <w:rPr>
                <w:rStyle w:val="FontStyle45"/>
              </w:rPr>
              <w:t xml:space="preserve"> человек</w:t>
            </w:r>
          </w:p>
        </w:tc>
      </w:tr>
      <w:tr w:rsidR="002862A4" w:rsidTr="00F5637F">
        <w:trPr>
          <w:trHeight w:val="34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1.1.1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</w:t>
            </w:r>
            <w:r w:rsidR="002862A4">
              <w:rPr>
                <w:rStyle w:val="FontStyle45"/>
              </w:rPr>
              <w:t>По очной форме обучения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Pr="00F5637F" w:rsidRDefault="00F5637F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65</w:t>
            </w:r>
            <w:r w:rsidR="002862A4">
              <w:rPr>
                <w:rStyle w:val="FontStyle45"/>
              </w:rPr>
              <w:t xml:space="preserve"> челове</w:t>
            </w:r>
            <w:r>
              <w:rPr>
                <w:rStyle w:val="FontStyle45"/>
              </w:rPr>
              <w:t>к</w:t>
            </w:r>
          </w:p>
        </w:tc>
      </w:tr>
      <w:tr w:rsidR="00544FF7" w:rsidTr="00F5637F">
        <w:trPr>
          <w:trHeight w:val="24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1.1.2.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очной</w:t>
            </w:r>
            <w:r w:rsidR="00F5637F" w:rsidRPr="00F5637F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- заочной  форме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F5637F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0</w:t>
            </w:r>
          </w:p>
        </w:tc>
      </w:tr>
      <w:tr w:rsidR="002862A4" w:rsidTr="00F5637F">
        <w:trPr>
          <w:trHeight w:val="315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1.1.3.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заочной форме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F5637F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0</w:t>
            </w:r>
          </w:p>
        </w:tc>
      </w:tr>
      <w:tr w:rsidR="002862A4" w:rsidTr="00F5637F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1.2.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E05DC9" w:rsidRDefault="00E05DC9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2862A4" w:rsidTr="00F5637F">
        <w:trPr>
          <w:trHeight w:val="18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544FF7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544FF7" w:rsidP="00544FF7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8075E1" w:rsidRDefault="008075E1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39</w:t>
            </w:r>
          </w:p>
        </w:tc>
      </w:tr>
      <w:tr w:rsidR="002862A4" w:rsidTr="00F5637F">
        <w:trPr>
          <w:trHeight w:val="90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</w:p>
          <w:p w:rsidR="001227F3" w:rsidRDefault="001227F3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544FF7" w:rsidP="00544FF7">
            <w:pPr>
              <w:pStyle w:val="Style29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студентов</w:t>
            </w:r>
            <w:r w:rsidR="001227F3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из числа инвалидов и обучающихся с ограниченными возможностями здоровья</w:t>
            </w:r>
            <w:r w:rsidR="001227F3">
              <w:rPr>
                <w:rStyle w:val="FontStyle45"/>
              </w:rPr>
              <w:t xml:space="preserve">, </w:t>
            </w:r>
            <w:r>
              <w:rPr>
                <w:rStyle w:val="FontStyle45"/>
              </w:rPr>
              <w:t xml:space="preserve">в общей численности </w:t>
            </w:r>
            <w:r w:rsidR="001227F3">
              <w:rPr>
                <w:rStyle w:val="FontStyle45"/>
              </w:rPr>
              <w:t xml:space="preserve">студентов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</w:p>
          <w:p w:rsidR="00E05DC9" w:rsidRDefault="00F7139C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  <w:r w:rsidR="008075E1">
              <w:rPr>
                <w:rStyle w:val="FontStyle45"/>
              </w:rPr>
              <w:t>/1,5%</w:t>
            </w:r>
          </w:p>
        </w:tc>
      </w:tr>
      <w:tr w:rsidR="00544FF7" w:rsidTr="00F5637F">
        <w:trPr>
          <w:trHeight w:val="1134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F3" w:rsidRDefault="001227F3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544FF7" w:rsidRDefault="001227F3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1.5</w:t>
            </w:r>
          </w:p>
          <w:p w:rsidR="001227F3" w:rsidRDefault="001227F3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1227F3" w:rsidP="001227F3">
            <w:pPr>
              <w:pStyle w:val="Style2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  <w:p w:rsidR="00544FF7" w:rsidRDefault="00544FF7" w:rsidP="001227F3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F7" w:rsidRDefault="00544FF7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8075E1" w:rsidRDefault="008075E1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8075E1" w:rsidRDefault="008075E1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19/82,7%</w:t>
            </w:r>
          </w:p>
        </w:tc>
      </w:tr>
      <w:tr w:rsidR="002862A4" w:rsidTr="00F5637F">
        <w:trPr>
          <w:trHeight w:val="62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1227F3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  <w:r w:rsidR="001227F3">
              <w:rPr>
                <w:rStyle w:val="FontStyle45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1227F3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</w:t>
            </w:r>
            <w:r w:rsidR="00EB70BB">
              <w:rPr>
                <w:rStyle w:val="FontStyle45"/>
              </w:rPr>
              <w:t>ельный вес студентов</w:t>
            </w:r>
            <w:r>
              <w:rPr>
                <w:rStyle w:val="FontStyle45"/>
              </w:rPr>
              <w:t>,</w:t>
            </w:r>
            <w:r w:rsidR="00FE7E0B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ставших победителями </w:t>
            </w:r>
            <w:r w:rsidR="00EB70BB">
              <w:rPr>
                <w:rStyle w:val="FontStyle45"/>
              </w:rPr>
              <w:t>и призерами олимпиад, конкурсов,</w:t>
            </w:r>
            <w:r>
              <w:rPr>
                <w:rStyle w:val="FontStyle45"/>
              </w:rPr>
              <w:t xml:space="preserve"> профессионального мастерства международного уровней, в общей численности студентов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544FF7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</w:p>
          <w:p w:rsidR="00F5637F" w:rsidRDefault="00F5637F" w:rsidP="00544FF7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      0</w:t>
            </w:r>
          </w:p>
        </w:tc>
      </w:tr>
      <w:tr w:rsidR="00544FF7" w:rsidTr="00F5637F">
        <w:trPr>
          <w:trHeight w:val="35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544FF7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676161" w:rsidRDefault="00676161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1.7.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1227F3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Численность/уде</w:t>
            </w:r>
            <w:r w:rsidR="00EB70BB">
              <w:rPr>
                <w:rStyle w:val="FontStyle45"/>
              </w:rPr>
              <w:t>льный вес студентов,</w:t>
            </w:r>
            <w:r w:rsidR="00F5637F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обучающихся по </w:t>
            </w:r>
            <w:r>
              <w:rPr>
                <w:rStyle w:val="FontStyle45"/>
              </w:rPr>
              <w:lastRenderedPageBreak/>
              <w:t xml:space="preserve">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544FF7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</w:p>
          <w:p w:rsidR="00E05DC9" w:rsidRPr="00576ADE" w:rsidRDefault="00E05DC9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   </w:t>
            </w:r>
            <w:r w:rsidR="00C1190B">
              <w:rPr>
                <w:rStyle w:val="FontStyle45"/>
              </w:rPr>
              <w:t xml:space="preserve"> </w:t>
            </w:r>
            <w:r w:rsidRPr="00576ADE">
              <w:rPr>
                <w:rStyle w:val="FontStyle45"/>
              </w:rPr>
              <w:t>27/</w:t>
            </w:r>
            <w:r w:rsidR="00C1190B" w:rsidRPr="00576ADE">
              <w:rPr>
                <w:rStyle w:val="FontStyle45"/>
              </w:rPr>
              <w:t xml:space="preserve"> </w:t>
            </w:r>
            <w:r w:rsidRPr="00576ADE">
              <w:rPr>
                <w:rStyle w:val="FontStyle45"/>
              </w:rPr>
              <w:t>17,5%</w:t>
            </w:r>
          </w:p>
        </w:tc>
      </w:tr>
      <w:tr w:rsidR="00544FF7" w:rsidTr="00F5637F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161" w:rsidRDefault="00676161" w:rsidP="00676161">
            <w:pPr>
              <w:pStyle w:val="Style29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    1.8.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F7" w:rsidRDefault="001227F3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численности педагогических работников, в общей численности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90B" w:rsidRPr="00576ADE" w:rsidRDefault="00C1190B" w:rsidP="00676161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 w:rsidRPr="00576ADE">
              <w:rPr>
                <w:rStyle w:val="FontStyle45"/>
              </w:rPr>
              <w:t xml:space="preserve">    1</w:t>
            </w:r>
            <w:r w:rsidR="00676161" w:rsidRPr="00576ADE">
              <w:rPr>
                <w:rStyle w:val="FontStyle45"/>
              </w:rPr>
              <w:t>7</w:t>
            </w:r>
            <w:r w:rsidRPr="00576ADE">
              <w:rPr>
                <w:rStyle w:val="FontStyle45"/>
              </w:rPr>
              <w:t xml:space="preserve">/ </w:t>
            </w:r>
            <w:r w:rsidR="00676161" w:rsidRPr="00576ADE">
              <w:rPr>
                <w:rStyle w:val="FontStyle45"/>
              </w:rPr>
              <w:t>40,4</w:t>
            </w:r>
            <w:r w:rsidRPr="00576ADE">
              <w:rPr>
                <w:rStyle w:val="FontStyle45"/>
              </w:rPr>
              <w:t>%</w:t>
            </w:r>
          </w:p>
        </w:tc>
      </w:tr>
      <w:tr w:rsidR="002862A4" w:rsidTr="00FE7E0B">
        <w:trPr>
          <w:trHeight w:val="105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676161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  <w:r w:rsidR="00676161">
              <w:rPr>
                <w:rStyle w:val="FontStyle45"/>
              </w:rPr>
              <w:t>9.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E0B" w:rsidRDefault="00FE7E0B" w:rsidP="00FE7E0B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1227F3" w:rsidRDefault="001227F3" w:rsidP="00FE7E0B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Pr="00576ADE" w:rsidRDefault="00C1190B" w:rsidP="00676161">
            <w:pPr>
              <w:pStyle w:val="Style29"/>
              <w:widowControl/>
              <w:spacing w:line="331" w:lineRule="exact"/>
              <w:jc w:val="left"/>
              <w:rPr>
                <w:rStyle w:val="FontStyle45"/>
              </w:rPr>
            </w:pPr>
            <w:r w:rsidRPr="00576ADE">
              <w:rPr>
                <w:rStyle w:val="FontStyle45"/>
              </w:rPr>
              <w:t xml:space="preserve">    </w:t>
            </w:r>
            <w:r w:rsidR="00676161" w:rsidRPr="00576ADE">
              <w:rPr>
                <w:rStyle w:val="FontStyle45"/>
              </w:rPr>
              <w:t>8</w:t>
            </w:r>
            <w:r w:rsidRPr="00576ADE">
              <w:rPr>
                <w:rStyle w:val="FontStyle45"/>
              </w:rPr>
              <w:t xml:space="preserve"> / </w:t>
            </w:r>
            <w:r w:rsidR="00676161" w:rsidRPr="00576ADE">
              <w:rPr>
                <w:rStyle w:val="FontStyle45"/>
              </w:rPr>
              <w:t>47,7%</w:t>
            </w:r>
          </w:p>
        </w:tc>
      </w:tr>
      <w:tr w:rsidR="001227F3" w:rsidTr="00011D80">
        <w:trPr>
          <w:trHeight w:val="1451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F3" w:rsidRDefault="001227F3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2D7805" w:rsidRDefault="002D7805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1.10.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0B" w:rsidRDefault="00FE7E0B" w:rsidP="00FE7E0B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1227F3" w:rsidRDefault="001227F3" w:rsidP="00544FF7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1227F3" w:rsidRDefault="001227F3" w:rsidP="00544FF7">
            <w:pPr>
              <w:pStyle w:val="Style29"/>
              <w:spacing w:line="317" w:lineRule="exact"/>
              <w:jc w:val="left"/>
              <w:rPr>
                <w:rStyle w:val="FontStyle45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F3" w:rsidRDefault="00676161" w:rsidP="00544FF7">
            <w:pPr>
              <w:pStyle w:val="Style29"/>
              <w:spacing w:line="331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</w:t>
            </w:r>
          </w:p>
          <w:p w:rsidR="00676161" w:rsidRDefault="00676161" w:rsidP="00544FF7">
            <w:pPr>
              <w:pStyle w:val="Style29"/>
              <w:spacing w:line="331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 </w:t>
            </w:r>
          </w:p>
        </w:tc>
      </w:tr>
      <w:tr w:rsidR="002862A4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2D7805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  <w:r w:rsidR="002D7805">
              <w:rPr>
                <w:rStyle w:val="FontStyle45"/>
              </w:rPr>
              <w:t>10</w:t>
            </w:r>
            <w:r>
              <w:rPr>
                <w:rStyle w:val="FontStyle45"/>
              </w:rPr>
              <w:t>.1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544FF7">
            <w:pPr>
              <w:pStyle w:val="Style2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Высшая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676161" w:rsidP="00676161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</w:t>
            </w:r>
            <w:r w:rsidR="002862A4">
              <w:rPr>
                <w:rStyle w:val="FontStyle45"/>
              </w:rPr>
              <w:t xml:space="preserve">2 </w:t>
            </w:r>
            <w:r w:rsidR="00FE7E0B">
              <w:rPr>
                <w:rStyle w:val="FontStyle45"/>
              </w:rPr>
              <w:t>/</w:t>
            </w:r>
            <w:r>
              <w:rPr>
                <w:rStyle w:val="FontStyle45"/>
              </w:rPr>
              <w:t>11,7</w:t>
            </w:r>
            <w:r w:rsidR="008075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%</w:t>
            </w:r>
          </w:p>
        </w:tc>
      </w:tr>
      <w:tr w:rsidR="002862A4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2D7805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  <w:r w:rsidR="002D7805">
              <w:rPr>
                <w:rStyle w:val="FontStyle45"/>
              </w:rPr>
              <w:t>11</w:t>
            </w:r>
            <w:r>
              <w:rPr>
                <w:rStyle w:val="FontStyle45"/>
              </w:rPr>
              <w:t>.2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544FF7">
            <w:pPr>
              <w:pStyle w:val="Style2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Первая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676161" w:rsidP="00676161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4</w:t>
            </w:r>
            <w:r w:rsidR="002862A4">
              <w:rPr>
                <w:rStyle w:val="FontStyle45"/>
              </w:rPr>
              <w:t xml:space="preserve"> </w:t>
            </w:r>
            <w:r w:rsidR="00FE7E0B">
              <w:rPr>
                <w:rStyle w:val="FontStyle45"/>
              </w:rPr>
              <w:t>/</w:t>
            </w:r>
            <w:r>
              <w:rPr>
                <w:rStyle w:val="FontStyle45"/>
              </w:rPr>
              <w:t>23,5</w:t>
            </w:r>
            <w:r w:rsidR="008075E1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%</w:t>
            </w:r>
          </w:p>
        </w:tc>
      </w:tr>
      <w:tr w:rsidR="002862A4" w:rsidTr="00FE7E0B">
        <w:trPr>
          <w:trHeight w:val="15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2D7805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  <w:r w:rsidR="002D7805">
              <w:rPr>
                <w:rStyle w:val="FontStyle45"/>
              </w:rPr>
              <w:t>11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2A4" w:rsidRDefault="002862A4" w:rsidP="00544FF7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</w:t>
            </w:r>
            <w:proofErr w:type="gramStart"/>
            <w:r>
              <w:rPr>
                <w:rStyle w:val="FontStyle45"/>
              </w:rPr>
              <w:t>за</w:t>
            </w:r>
            <w:proofErr w:type="gramEnd"/>
            <w:r>
              <w:rPr>
                <w:rStyle w:val="FontStyle45"/>
              </w:rPr>
              <w:t xml:space="preserve"> последние 3 года, в общей численности педагогических</w:t>
            </w:r>
          </w:p>
          <w:p w:rsidR="00FE7E0B" w:rsidRDefault="00FE7E0B" w:rsidP="00544FF7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</w:t>
            </w:r>
            <w:r w:rsidR="002862A4">
              <w:rPr>
                <w:rStyle w:val="FontStyle45"/>
              </w:rPr>
              <w:t>аботников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161" w:rsidRDefault="00676161" w:rsidP="00544FF7">
            <w:pPr>
              <w:pStyle w:val="Style29"/>
              <w:widowControl/>
              <w:jc w:val="left"/>
              <w:rPr>
                <w:rStyle w:val="FontStyle45"/>
              </w:rPr>
            </w:pPr>
          </w:p>
          <w:p w:rsidR="00676161" w:rsidRDefault="00676161" w:rsidP="00676161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</w:t>
            </w:r>
          </w:p>
          <w:p w:rsidR="002862A4" w:rsidRDefault="00576ADE" w:rsidP="008075E1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</w:t>
            </w:r>
            <w:r w:rsidR="008075E1">
              <w:rPr>
                <w:rStyle w:val="FontStyle45"/>
              </w:rPr>
              <w:t>11/57,9 %</w:t>
            </w:r>
          </w:p>
        </w:tc>
      </w:tr>
      <w:tr w:rsidR="00FE7E0B" w:rsidTr="00FE7E0B">
        <w:trPr>
          <w:trHeight w:val="1245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E0B" w:rsidRDefault="00FE7E0B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2D7805" w:rsidRDefault="002D7805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1.12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E0B" w:rsidRDefault="00FE7E0B" w:rsidP="00FE7E0B">
            <w:pPr>
              <w:pStyle w:val="Style29"/>
              <w:widowControl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</w:t>
            </w:r>
          </w:p>
          <w:p w:rsidR="00FE7E0B" w:rsidRDefault="00FE7E0B" w:rsidP="00FE7E0B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E0B" w:rsidRDefault="00FE7E0B" w:rsidP="00544FF7">
            <w:pPr>
              <w:pStyle w:val="Style29"/>
              <w:jc w:val="left"/>
              <w:rPr>
                <w:rStyle w:val="FontStyle45"/>
              </w:rPr>
            </w:pPr>
          </w:p>
          <w:p w:rsidR="00F5637F" w:rsidRDefault="00F5637F" w:rsidP="00544FF7">
            <w:pPr>
              <w:pStyle w:val="Style29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 0</w:t>
            </w:r>
          </w:p>
        </w:tc>
      </w:tr>
      <w:tr w:rsidR="00FE7E0B" w:rsidTr="00FE7E0B">
        <w:trPr>
          <w:trHeight w:val="350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0B" w:rsidRDefault="00FE7E0B" w:rsidP="008575F7">
            <w:pPr>
              <w:pStyle w:val="Style29"/>
              <w:spacing w:line="240" w:lineRule="auto"/>
              <w:rPr>
                <w:rStyle w:val="FontStyle45"/>
              </w:rPr>
            </w:pPr>
          </w:p>
          <w:p w:rsidR="002D7805" w:rsidRDefault="002D7805" w:rsidP="008575F7">
            <w:pPr>
              <w:pStyle w:val="Style2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1.13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0B" w:rsidRDefault="00FE7E0B" w:rsidP="00FE7E0B">
            <w:pPr>
              <w:pStyle w:val="Style29"/>
              <w:spacing w:line="322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Общая численность  студентов образовательной организации,</w:t>
            </w:r>
            <w:r w:rsidR="00F5637F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обучающихся в филиале образовательной организации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0B" w:rsidRDefault="00FE7E0B" w:rsidP="00544FF7">
            <w:pPr>
              <w:pStyle w:val="Style29"/>
              <w:jc w:val="left"/>
              <w:rPr>
                <w:rStyle w:val="FontStyle45"/>
              </w:rPr>
            </w:pPr>
          </w:p>
          <w:p w:rsidR="00F5637F" w:rsidRDefault="00F5637F" w:rsidP="00544FF7">
            <w:pPr>
              <w:pStyle w:val="Style29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  0</w:t>
            </w:r>
          </w:p>
        </w:tc>
      </w:tr>
      <w:tr w:rsidR="002862A4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Pr="00544FF7" w:rsidRDefault="002862A4" w:rsidP="008575F7">
            <w:pPr>
              <w:pStyle w:val="Style29"/>
              <w:widowControl/>
              <w:spacing w:line="240" w:lineRule="auto"/>
              <w:rPr>
                <w:rStyle w:val="FontStyle45"/>
                <w:b/>
              </w:rPr>
            </w:pPr>
            <w:r w:rsidRPr="00544FF7">
              <w:rPr>
                <w:rStyle w:val="FontStyle45"/>
                <w:b/>
              </w:rPr>
              <w:t>2.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Pr="00544FF7" w:rsidRDefault="002862A4" w:rsidP="00544FF7">
            <w:pPr>
              <w:pStyle w:val="Style29"/>
              <w:widowControl/>
              <w:spacing w:line="240" w:lineRule="auto"/>
              <w:jc w:val="left"/>
              <w:rPr>
                <w:rStyle w:val="FontStyle45"/>
                <w:b/>
              </w:rPr>
            </w:pPr>
            <w:r w:rsidRPr="00544FF7">
              <w:rPr>
                <w:rStyle w:val="FontStyle45"/>
                <w:b/>
              </w:rPr>
              <w:t>Финансово-экономическая деятельность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A4" w:rsidRDefault="002862A4" w:rsidP="00544FF7">
            <w:pPr>
              <w:pStyle w:val="Style27"/>
              <w:widowControl/>
            </w:pPr>
          </w:p>
        </w:tc>
      </w:tr>
      <w:tr w:rsidR="00011D80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2.1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544FF7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6926AC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26552540</w:t>
            </w:r>
          </w:p>
        </w:tc>
      </w:tr>
      <w:tr w:rsidR="00011D80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2.2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544FF7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6926AC">
            <w:pPr>
              <w:pStyle w:val="Style29"/>
              <w:widowControl/>
              <w:spacing w:line="317" w:lineRule="exact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1735460</w:t>
            </w:r>
          </w:p>
        </w:tc>
      </w:tr>
      <w:tr w:rsidR="00011D80" w:rsidTr="001227F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8575F7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2.3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544FF7">
            <w:pPr>
              <w:pStyle w:val="Style29"/>
              <w:widowControl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80" w:rsidRDefault="00011D80" w:rsidP="00011D80">
            <w:pPr>
              <w:pStyle w:val="Style29"/>
              <w:widowControl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1476764</w:t>
            </w:r>
          </w:p>
        </w:tc>
      </w:tr>
    </w:tbl>
    <w:p w:rsidR="002862A4" w:rsidRDefault="002862A4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F7139C" w:rsidRDefault="00F7139C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F7139C" w:rsidRDefault="00F7139C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576ADE" w:rsidRDefault="00576ADE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576ADE" w:rsidRDefault="00576ADE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576ADE" w:rsidRPr="0032542B" w:rsidRDefault="00576ADE" w:rsidP="002862A4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506168" w:rsidRPr="0032542B" w:rsidRDefault="002D7805" w:rsidP="002D7805">
      <w:pPr>
        <w:shd w:val="clear" w:color="auto" w:fill="FFFFFF"/>
        <w:spacing w:line="360" w:lineRule="atLeast"/>
        <w:ind w:right="2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42199" w:rsidRPr="0032542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06168" w:rsidRPr="0032542B">
        <w:rPr>
          <w:rFonts w:ascii="Times New Roman" w:hAnsi="Times New Roman" w:cs="Times New Roman"/>
          <w:b/>
          <w:sz w:val="26"/>
          <w:szCs w:val="26"/>
        </w:rPr>
        <w:t>Анализ показателей деятельности техникума на 01.04.2018г.</w:t>
      </w:r>
    </w:p>
    <w:p w:rsidR="00506168" w:rsidRPr="0032542B" w:rsidRDefault="00142199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     </w:t>
      </w:r>
      <w:r w:rsidR="00506168" w:rsidRPr="0032542B">
        <w:rPr>
          <w:rFonts w:ascii="Times New Roman" w:hAnsi="Times New Roman" w:cs="Times New Roman"/>
          <w:sz w:val="26"/>
          <w:szCs w:val="26"/>
        </w:rPr>
        <w:t xml:space="preserve">Срок обучения </w:t>
      </w:r>
      <w:proofErr w:type="gramStart"/>
      <w:r w:rsidR="00506168" w:rsidRPr="0032542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06168" w:rsidRPr="00325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6168" w:rsidRPr="0032542B">
        <w:rPr>
          <w:rFonts w:ascii="Times New Roman" w:hAnsi="Times New Roman" w:cs="Times New Roman"/>
          <w:sz w:val="26"/>
          <w:szCs w:val="26"/>
        </w:rPr>
        <w:t>образовательным</w:t>
      </w:r>
      <w:proofErr w:type="gramEnd"/>
      <w:r w:rsidR="00506168" w:rsidRPr="0032542B">
        <w:rPr>
          <w:rFonts w:ascii="Times New Roman" w:hAnsi="Times New Roman" w:cs="Times New Roman"/>
          <w:sz w:val="26"/>
          <w:szCs w:val="26"/>
        </w:rPr>
        <w:t xml:space="preserve"> программа устанавливается в соответствии с нормативными сроками</w:t>
      </w:r>
      <w:r w:rsidRPr="0032542B">
        <w:rPr>
          <w:rFonts w:ascii="Times New Roman" w:hAnsi="Times New Roman" w:cs="Times New Roman"/>
          <w:sz w:val="26"/>
          <w:szCs w:val="26"/>
        </w:rPr>
        <w:t xml:space="preserve">, </w:t>
      </w:r>
      <w:r w:rsidR="00506168" w:rsidRPr="0032542B">
        <w:rPr>
          <w:rFonts w:ascii="Times New Roman" w:hAnsi="Times New Roman" w:cs="Times New Roman"/>
          <w:sz w:val="26"/>
          <w:szCs w:val="26"/>
        </w:rPr>
        <w:t xml:space="preserve">определяемыми Федеральным государственным образовательным стандартом среднего профессионального образования по подготовке квалифицированных рабочих </w:t>
      </w:r>
      <w:r w:rsidRPr="0032542B">
        <w:rPr>
          <w:rFonts w:ascii="Times New Roman" w:hAnsi="Times New Roman" w:cs="Times New Roman"/>
          <w:sz w:val="26"/>
          <w:szCs w:val="26"/>
        </w:rPr>
        <w:t>и служащих.</w:t>
      </w:r>
    </w:p>
    <w:p w:rsidR="00142199" w:rsidRPr="0032542B" w:rsidRDefault="00142199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   Организация образовательного процесса регламентируется учебными планами и расписанием учебных занятий для каждой профессии; формы обучения, которые разрабатываются и утверждаются ГБПОУ АО «</w:t>
      </w:r>
      <w:proofErr w:type="spellStart"/>
      <w:r w:rsidRPr="0032542B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32542B">
        <w:rPr>
          <w:rFonts w:ascii="Times New Roman" w:hAnsi="Times New Roman" w:cs="Times New Roman"/>
          <w:sz w:val="26"/>
          <w:szCs w:val="26"/>
        </w:rPr>
        <w:t xml:space="preserve"> индустриальный техникум» самостоятельно на основе федерального государственного образовательного стандарта по подготовке квалифицированных рабочих и служащих.</w:t>
      </w:r>
    </w:p>
    <w:p w:rsidR="00142199" w:rsidRPr="0032542B" w:rsidRDefault="00142199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В техникуме работает методическое объединение, где рассматриваются вопросы и принимаются решения связанные с  циклами учебных дисциплин и модулей.</w:t>
      </w:r>
    </w:p>
    <w:p w:rsidR="00142199" w:rsidRPr="0032542B" w:rsidRDefault="00107EE0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    </w:t>
      </w:r>
      <w:r w:rsidR="00142199" w:rsidRPr="0032542B">
        <w:rPr>
          <w:rFonts w:ascii="Times New Roman" w:hAnsi="Times New Roman" w:cs="Times New Roman"/>
          <w:sz w:val="26"/>
          <w:szCs w:val="26"/>
        </w:rPr>
        <w:t xml:space="preserve">На 01 апреля 2018 года в техникуме проводится </w:t>
      </w:r>
      <w:proofErr w:type="gramStart"/>
      <w:r w:rsidR="00142199" w:rsidRPr="0032542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142199" w:rsidRPr="0032542B">
        <w:rPr>
          <w:rFonts w:ascii="Times New Roman" w:hAnsi="Times New Roman" w:cs="Times New Roman"/>
          <w:sz w:val="26"/>
          <w:szCs w:val="26"/>
        </w:rPr>
        <w:t xml:space="preserve"> по следующим образовательным программам:</w:t>
      </w:r>
    </w:p>
    <w:p w:rsidR="00142199" w:rsidRPr="0032542B" w:rsidRDefault="00142199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Прогр</w:t>
      </w:r>
      <w:r w:rsidR="00FF0766" w:rsidRPr="0032542B">
        <w:rPr>
          <w:rFonts w:ascii="Times New Roman" w:hAnsi="Times New Roman" w:cs="Times New Roman"/>
          <w:sz w:val="26"/>
          <w:szCs w:val="26"/>
        </w:rPr>
        <w:t>аммы подготовки ППКР</w:t>
      </w:r>
      <w:r w:rsidRPr="0032542B">
        <w:rPr>
          <w:rFonts w:ascii="Times New Roman" w:hAnsi="Times New Roman" w:cs="Times New Roman"/>
          <w:sz w:val="26"/>
          <w:szCs w:val="26"/>
        </w:rPr>
        <w:t>С</w:t>
      </w:r>
      <w:r w:rsidR="00107EE0" w:rsidRPr="0032542B">
        <w:rPr>
          <w:rFonts w:ascii="Times New Roman" w:hAnsi="Times New Roman" w:cs="Times New Roman"/>
          <w:sz w:val="26"/>
          <w:szCs w:val="26"/>
        </w:rPr>
        <w:t>:</w:t>
      </w:r>
    </w:p>
    <w:p w:rsidR="00107EE0" w:rsidRPr="0032542B" w:rsidRDefault="00107EE0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43.01.09   Повар, кондитер</w:t>
      </w:r>
    </w:p>
    <w:p w:rsidR="00576ADE" w:rsidRDefault="00107EE0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35.01.15. Электромонтер по ремонту и обслуживанию электрооборудования в сельском хозяйстве</w:t>
      </w:r>
    </w:p>
    <w:p w:rsidR="00107EE0" w:rsidRPr="0032542B" w:rsidRDefault="00FF0766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 xml:space="preserve"> </w:t>
      </w:r>
      <w:r w:rsidR="00576ADE">
        <w:rPr>
          <w:rStyle w:val="FontStyle45"/>
        </w:rPr>
        <w:t xml:space="preserve">38.01.02    </w:t>
      </w:r>
      <w:r w:rsidR="00107EE0" w:rsidRPr="0032542B">
        <w:rPr>
          <w:rFonts w:ascii="Times New Roman" w:hAnsi="Times New Roman" w:cs="Times New Roman"/>
          <w:sz w:val="26"/>
          <w:szCs w:val="26"/>
        </w:rPr>
        <w:t xml:space="preserve">Продавец  контролер </w:t>
      </w:r>
      <w:r w:rsidRPr="0032542B">
        <w:rPr>
          <w:rFonts w:ascii="Times New Roman" w:hAnsi="Times New Roman" w:cs="Times New Roman"/>
          <w:sz w:val="26"/>
          <w:szCs w:val="26"/>
        </w:rPr>
        <w:t xml:space="preserve">– </w:t>
      </w:r>
      <w:r w:rsidR="00107EE0" w:rsidRPr="0032542B">
        <w:rPr>
          <w:rFonts w:ascii="Times New Roman" w:hAnsi="Times New Roman" w:cs="Times New Roman"/>
          <w:sz w:val="26"/>
          <w:szCs w:val="26"/>
        </w:rPr>
        <w:t>кассир</w:t>
      </w:r>
    </w:p>
    <w:p w:rsidR="00107EE0" w:rsidRPr="0032542B" w:rsidRDefault="00FF0766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42B">
        <w:rPr>
          <w:rFonts w:ascii="Times New Roman" w:hAnsi="Times New Roman" w:cs="Times New Roman"/>
          <w:sz w:val="26"/>
          <w:szCs w:val="26"/>
        </w:rPr>
        <w:t xml:space="preserve">Обучающиеся по программам ППКРС имеют право на получение государственной академической стипендии в размере 895,40рублей. </w:t>
      </w:r>
      <w:proofErr w:type="gramEnd"/>
    </w:p>
    <w:p w:rsidR="00FF0766" w:rsidRPr="0032542B" w:rsidRDefault="00FF0766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32542B">
        <w:rPr>
          <w:rFonts w:ascii="Times New Roman" w:hAnsi="Times New Roman" w:cs="Times New Roman"/>
          <w:sz w:val="26"/>
          <w:szCs w:val="26"/>
        </w:rPr>
        <w:t>Также студентам, обучающимся по программам ППКРС, назначается государственная социальная стипендия  в размере 1343,10 рублей.</w:t>
      </w:r>
    </w:p>
    <w:p w:rsidR="00142199" w:rsidRDefault="00142199" w:rsidP="002D7805">
      <w:pPr>
        <w:shd w:val="clear" w:color="auto" w:fill="FFFFFF"/>
        <w:spacing w:after="0" w:line="36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FF0766" w:rsidRDefault="002D7805" w:rsidP="002D7805">
      <w:pPr>
        <w:pStyle w:val="Style31"/>
        <w:widowControl/>
        <w:spacing w:before="230"/>
        <w:ind w:left="2904"/>
        <w:jc w:val="both"/>
        <w:rPr>
          <w:rStyle w:val="FontStyle41"/>
        </w:rPr>
      </w:pPr>
      <w:r>
        <w:rPr>
          <w:rStyle w:val="FontStyle41"/>
        </w:rPr>
        <w:t xml:space="preserve">       </w:t>
      </w:r>
      <w:r w:rsidR="00FF0766">
        <w:rPr>
          <w:rStyle w:val="FontStyle41"/>
        </w:rPr>
        <w:t>Профессиональные образовательные программы и учебно-методическая документация</w:t>
      </w:r>
    </w:p>
    <w:p w:rsidR="00FF0766" w:rsidRDefault="00FF0766" w:rsidP="002D7805">
      <w:pPr>
        <w:pStyle w:val="Style11"/>
        <w:widowControl/>
        <w:spacing w:before="110" w:line="317" w:lineRule="exact"/>
        <w:ind w:firstLine="706"/>
        <w:rPr>
          <w:rStyle w:val="FontStyle45"/>
        </w:rPr>
      </w:pPr>
      <w:r>
        <w:rPr>
          <w:rStyle w:val="FontStyle45"/>
        </w:rPr>
        <w:t xml:space="preserve">С целью реализации требований федеральных государственных образовательных стандартов в </w:t>
      </w:r>
      <w:r w:rsidR="0032542B">
        <w:rPr>
          <w:rStyle w:val="FontStyle45"/>
        </w:rPr>
        <w:t>техникуме</w:t>
      </w:r>
      <w:r>
        <w:rPr>
          <w:rStyle w:val="FontStyle45"/>
        </w:rPr>
        <w:t xml:space="preserve"> разработаны профессиональные образовательные программы, включающие учебные планы, программы учебных дисциплин (модулей), практик, государственной итоговой аттестации.</w:t>
      </w:r>
    </w:p>
    <w:p w:rsidR="00FF0766" w:rsidRDefault="00FF0766" w:rsidP="002D7805">
      <w:pPr>
        <w:pStyle w:val="Style11"/>
        <w:widowControl/>
        <w:spacing w:before="10" w:line="317" w:lineRule="exact"/>
        <w:ind w:firstLine="706"/>
        <w:rPr>
          <w:rStyle w:val="FontStyle45"/>
        </w:rPr>
      </w:pPr>
      <w:r>
        <w:rPr>
          <w:rStyle w:val="FontStyle45"/>
        </w:rPr>
        <w:t xml:space="preserve">Учебный процесс организован в соответствии с учебными планами, ежегодно согласованными с предприятиями-работодателями и утвержденными руководителем </w:t>
      </w:r>
      <w:r w:rsidR="0032542B">
        <w:rPr>
          <w:rStyle w:val="FontStyle45"/>
        </w:rPr>
        <w:t>техникум</w:t>
      </w:r>
      <w:r>
        <w:rPr>
          <w:rStyle w:val="FontStyle45"/>
        </w:rPr>
        <w:t>а, с графиком учебного процесса.</w:t>
      </w:r>
    </w:p>
    <w:p w:rsidR="00FF0766" w:rsidRDefault="00FF0766" w:rsidP="002D7805">
      <w:pPr>
        <w:pStyle w:val="Style11"/>
        <w:widowControl/>
        <w:spacing w:line="317" w:lineRule="exact"/>
        <w:ind w:firstLine="701"/>
        <w:rPr>
          <w:rStyle w:val="FontStyle45"/>
        </w:rPr>
      </w:pPr>
      <w:r>
        <w:rPr>
          <w:rStyle w:val="FontStyle45"/>
        </w:rPr>
        <w:t>Программы учебных дисциплин (модулей, практик) составлены на основании требовани</w:t>
      </w:r>
      <w:r w:rsidR="0032542B">
        <w:rPr>
          <w:rStyle w:val="FontStyle45"/>
        </w:rPr>
        <w:t>й ФГОС и запросов работодателей.</w:t>
      </w:r>
    </w:p>
    <w:p w:rsidR="00FF0766" w:rsidRDefault="00FF0766" w:rsidP="002D7805">
      <w:pPr>
        <w:pStyle w:val="Style11"/>
        <w:widowControl/>
        <w:spacing w:before="5" w:line="317" w:lineRule="exact"/>
        <w:ind w:firstLine="710"/>
        <w:rPr>
          <w:rStyle w:val="FontStyle45"/>
        </w:rPr>
      </w:pPr>
      <w:r>
        <w:rPr>
          <w:rStyle w:val="FontStyle45"/>
        </w:rPr>
        <w:t xml:space="preserve">Программы государственной итоговой аттестации пересматриваются и утверждаются ежегодно с учетом рекомендаций по совершенствованию процедуры </w:t>
      </w:r>
      <w:r>
        <w:rPr>
          <w:rStyle w:val="FontStyle45"/>
        </w:rPr>
        <w:lastRenderedPageBreak/>
        <w:t>и содержания программы, предлагаемых председателями и членами комиссий государственной аттестации.</w:t>
      </w:r>
    </w:p>
    <w:p w:rsidR="00FF0766" w:rsidRDefault="00FF0766" w:rsidP="002D7805">
      <w:pPr>
        <w:pStyle w:val="Style11"/>
        <w:widowControl/>
        <w:spacing w:line="317" w:lineRule="exact"/>
        <w:ind w:firstLine="706"/>
        <w:rPr>
          <w:rStyle w:val="FontStyle45"/>
        </w:rPr>
      </w:pPr>
      <w:r>
        <w:rPr>
          <w:rStyle w:val="FontStyle45"/>
        </w:rPr>
        <w:t>Виды учебных занятий, объемы обязательной аудиторной и максимальной нагрузок по реализуемым программам соответствуют ФГОС.</w:t>
      </w:r>
    </w:p>
    <w:p w:rsidR="00FF0766" w:rsidRDefault="00FF0766" w:rsidP="002D78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575F7" w:rsidRDefault="008575F7" w:rsidP="002D78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F0766" w:rsidRDefault="008575F7" w:rsidP="002D7805">
      <w:pPr>
        <w:pStyle w:val="Style5"/>
        <w:widowControl/>
        <w:spacing w:before="110"/>
        <w:jc w:val="both"/>
        <w:rPr>
          <w:rStyle w:val="FontStyle41"/>
        </w:rPr>
      </w:pPr>
      <w:r>
        <w:rPr>
          <w:rStyle w:val="FontStyle41"/>
        </w:rPr>
        <w:t xml:space="preserve">                           </w:t>
      </w:r>
      <w:r w:rsidR="00FF0766">
        <w:rPr>
          <w:rStyle w:val="FontStyle41"/>
        </w:rPr>
        <w:t>Обеспеченность источниками учебной информации</w:t>
      </w:r>
    </w:p>
    <w:p w:rsidR="00FF0766" w:rsidRDefault="00FF0766" w:rsidP="002D7805">
      <w:pPr>
        <w:pStyle w:val="Style11"/>
        <w:widowControl/>
        <w:spacing w:before="115" w:line="322" w:lineRule="exact"/>
        <w:ind w:right="24" w:firstLine="710"/>
        <w:rPr>
          <w:rStyle w:val="FontStyle45"/>
        </w:rPr>
      </w:pPr>
      <w:r>
        <w:rPr>
          <w:rStyle w:val="FontStyle45"/>
        </w:rPr>
        <w:t xml:space="preserve">Информационным обеспечением преподавателей и обучающихся </w:t>
      </w:r>
      <w:r w:rsidR="0032542B">
        <w:rPr>
          <w:rStyle w:val="FontStyle45"/>
        </w:rPr>
        <w:t xml:space="preserve">техникума </w:t>
      </w:r>
      <w:r>
        <w:rPr>
          <w:rStyle w:val="FontStyle45"/>
        </w:rPr>
        <w:t>занимается библиотека, расположенная в административном здании  и имеющая специальное помещение с читальным залом для читателей на 1</w:t>
      </w:r>
      <w:r w:rsidR="0032542B">
        <w:rPr>
          <w:rStyle w:val="FontStyle45"/>
        </w:rPr>
        <w:t>5</w:t>
      </w:r>
      <w:r>
        <w:rPr>
          <w:rStyle w:val="FontStyle45"/>
        </w:rPr>
        <w:t xml:space="preserve"> посадочных мест, совмещённым с абонементом.</w:t>
      </w:r>
    </w:p>
    <w:p w:rsidR="00FF0766" w:rsidRDefault="00FF0766" w:rsidP="002D7805">
      <w:pPr>
        <w:pStyle w:val="Style11"/>
        <w:widowControl/>
        <w:spacing w:line="322" w:lineRule="exact"/>
        <w:ind w:right="29" w:firstLine="706"/>
        <w:rPr>
          <w:rStyle w:val="FontStyle45"/>
        </w:rPr>
      </w:pPr>
      <w:r>
        <w:rPr>
          <w:rStyle w:val="FontStyle45"/>
        </w:rPr>
        <w:t>Работа библиотеки каждый новый учебный год начинается с Месячника первокурсника, в ходе которого проводятся экскурсии по библиотеке, беседы и консультации по правилам использования её фонда, справочно-поискового аппарата, электронного банка данных, формируется читательский актив для налаживания эффективного взаимодействия с учебными группами.</w:t>
      </w:r>
    </w:p>
    <w:p w:rsidR="00FF0766" w:rsidRDefault="00FF0766" w:rsidP="002D7805">
      <w:pPr>
        <w:pStyle w:val="Style15"/>
        <w:widowControl/>
        <w:spacing w:line="317" w:lineRule="exact"/>
        <w:rPr>
          <w:rStyle w:val="FontStyle45"/>
        </w:rPr>
      </w:pPr>
      <w:r>
        <w:rPr>
          <w:rStyle w:val="FontStyle45"/>
        </w:rPr>
        <w:t xml:space="preserve">Библиотекой </w:t>
      </w:r>
      <w:r w:rsidR="0032542B">
        <w:rPr>
          <w:rStyle w:val="FontStyle45"/>
        </w:rPr>
        <w:t>техникума</w:t>
      </w:r>
      <w:r>
        <w:rPr>
          <w:rStyle w:val="FontStyle45"/>
        </w:rPr>
        <w:t xml:space="preserve"> ведётся систематическая работа по полноценному комплектованию библиотечного фонда и обеспечению дисциплин (модулей) необходимой учебной литературой и иными информационными ресурсами: периодическими изданиями, нормативной технической и справочной литературой.</w:t>
      </w:r>
    </w:p>
    <w:p w:rsidR="00FF0766" w:rsidRDefault="00FF0766" w:rsidP="002D7805">
      <w:pPr>
        <w:pStyle w:val="Style11"/>
        <w:widowControl/>
        <w:spacing w:before="5" w:line="317" w:lineRule="exact"/>
        <w:ind w:firstLine="706"/>
        <w:rPr>
          <w:rStyle w:val="FontStyle45"/>
        </w:rPr>
      </w:pPr>
      <w:r>
        <w:rPr>
          <w:rStyle w:val="FontStyle45"/>
        </w:rPr>
        <w:t>Книжный фонд библиотеки составляет 14558 экземпляров, в том числе учебной - 4540 экземпляров.</w:t>
      </w:r>
    </w:p>
    <w:p w:rsidR="00142199" w:rsidRPr="008575F7" w:rsidRDefault="00FF0766" w:rsidP="008575F7">
      <w:pPr>
        <w:pStyle w:val="Style11"/>
        <w:widowControl/>
        <w:spacing w:line="317" w:lineRule="exact"/>
        <w:rPr>
          <w:sz w:val="26"/>
          <w:szCs w:val="26"/>
        </w:rPr>
      </w:pPr>
      <w:r>
        <w:rPr>
          <w:rStyle w:val="FontStyle45"/>
        </w:rPr>
        <w:t xml:space="preserve">Основные задачи библиотеки - обеспечение учебного процесса новой литературой, удовлетворение разносторонних потребностей студентов в книгах, совершенствование </w:t>
      </w:r>
      <w:proofErr w:type="spellStart"/>
      <w:r>
        <w:rPr>
          <w:rStyle w:val="FontStyle45"/>
        </w:rPr>
        <w:t>справочно</w:t>
      </w:r>
      <w:proofErr w:type="spellEnd"/>
      <w:r>
        <w:rPr>
          <w:rStyle w:val="FontStyle45"/>
        </w:rPr>
        <w:t xml:space="preserve"> - информационной работы</w:t>
      </w:r>
    </w:p>
    <w:p w:rsidR="0032542B" w:rsidRDefault="008575F7" w:rsidP="002D7805">
      <w:pPr>
        <w:pStyle w:val="Style5"/>
        <w:widowControl/>
        <w:spacing w:before="91"/>
        <w:jc w:val="both"/>
        <w:rPr>
          <w:rStyle w:val="FontStyle41"/>
        </w:rPr>
      </w:pPr>
      <w:r>
        <w:rPr>
          <w:rStyle w:val="FontStyle41"/>
        </w:rPr>
        <w:t xml:space="preserve">                                 </w:t>
      </w:r>
      <w:r w:rsidR="0032542B">
        <w:rPr>
          <w:rStyle w:val="FontStyle41"/>
        </w:rPr>
        <w:t>Программно-информационное обеспечение</w:t>
      </w:r>
    </w:p>
    <w:p w:rsidR="0032542B" w:rsidRPr="008575F7" w:rsidRDefault="0032542B" w:rsidP="002D7805">
      <w:pPr>
        <w:pStyle w:val="Style33"/>
        <w:widowControl/>
        <w:spacing w:line="322" w:lineRule="exact"/>
        <w:ind w:right="10"/>
        <w:rPr>
          <w:rStyle w:val="FontStyle45"/>
        </w:rPr>
      </w:pPr>
      <w:r w:rsidRPr="008575F7">
        <w:rPr>
          <w:rStyle w:val="FontStyle45"/>
        </w:rPr>
        <w:t xml:space="preserve">Всего в техникуме 33 компьютера, в том числе в учебном процессе </w:t>
      </w:r>
      <w:proofErr w:type="gramStart"/>
      <w:r w:rsidRPr="008575F7">
        <w:rPr>
          <w:rStyle w:val="FontStyle44"/>
          <w:sz w:val="26"/>
          <w:szCs w:val="26"/>
        </w:rPr>
        <w:t>о</w:t>
      </w:r>
      <w:proofErr w:type="gramEnd"/>
      <w:r w:rsidRPr="008575F7">
        <w:rPr>
          <w:rStyle w:val="FontStyle44"/>
          <w:sz w:val="26"/>
          <w:szCs w:val="26"/>
        </w:rPr>
        <w:t xml:space="preserve"> </w:t>
      </w:r>
      <w:r w:rsidRPr="008575F7">
        <w:rPr>
          <w:rStyle w:val="FontStyle45"/>
        </w:rPr>
        <w:t xml:space="preserve">используется 20 </w:t>
      </w:r>
      <w:proofErr w:type="gramStart"/>
      <w:r w:rsidRPr="008575F7">
        <w:rPr>
          <w:rStyle w:val="FontStyle45"/>
        </w:rPr>
        <w:t>компьютеров</w:t>
      </w:r>
      <w:proofErr w:type="gramEnd"/>
      <w:r w:rsidRPr="008575F7">
        <w:rPr>
          <w:rStyle w:val="FontStyle45"/>
        </w:rPr>
        <w:t xml:space="preserve"> и 13 находятся в составе локальных вычислительных сетей, 2 сканера, 9 принтеров, 8 копировальных аппарата, факс, 12 мультимедийных проекторов, 3 интерактивных доски. 2 широкоформатных телевизора</w:t>
      </w:r>
    </w:p>
    <w:p w:rsidR="0032542B" w:rsidRPr="008575F7" w:rsidRDefault="0032542B" w:rsidP="002D7805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Техникум имеет постоянное соединение с сетью «Интернет».</w:t>
      </w:r>
    </w:p>
    <w:p w:rsidR="0032542B" w:rsidRPr="008575F7" w:rsidRDefault="0032542B" w:rsidP="002D7805">
      <w:pPr>
        <w:pStyle w:val="Style11"/>
        <w:widowControl/>
        <w:spacing w:line="322" w:lineRule="exact"/>
        <w:ind w:firstLine="696"/>
        <w:rPr>
          <w:rStyle w:val="FontStyle45"/>
        </w:rPr>
      </w:pPr>
      <w:r w:rsidRPr="008575F7">
        <w:rPr>
          <w:rStyle w:val="FontStyle45"/>
        </w:rPr>
        <w:t xml:space="preserve">В процессе обучения преподаватели и обучающиеся активно используют компьютерные программы. 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706"/>
        <w:rPr>
          <w:rStyle w:val="FontStyle45"/>
        </w:rPr>
      </w:pPr>
      <w:r w:rsidRPr="008575F7">
        <w:rPr>
          <w:rStyle w:val="FontStyle45"/>
        </w:rPr>
        <w:t>В кабинетах есть обучающие диски с интерактивными курсами по различным дисциплинам.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701"/>
        <w:rPr>
          <w:rStyle w:val="FontStyle45"/>
        </w:rPr>
      </w:pPr>
      <w:r w:rsidRPr="008575F7">
        <w:rPr>
          <w:rStyle w:val="FontStyle45"/>
        </w:rPr>
        <w:t>Компьютерная техника используется в учебном процессе, во внеурочное время для написания докладов и рефератов обучающимися  и преподавателями, для внеурочных мероприятий (классных часов, Ломоносовских чтений, КВН, проектов), в самостоятельной работе, в административной работе, в работе бухгалтерии техникума.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0"/>
        <w:rPr>
          <w:rStyle w:val="FontStyle45"/>
          <w:b/>
          <w:lang w:val="en-US"/>
        </w:rPr>
      </w:pPr>
      <w:r w:rsidRPr="008575F7">
        <w:rPr>
          <w:rStyle w:val="FontStyle45"/>
          <w:b/>
        </w:rPr>
        <w:t>Операционные</w:t>
      </w:r>
      <w:r w:rsidRPr="008575F7">
        <w:rPr>
          <w:rStyle w:val="FontStyle45"/>
          <w:b/>
          <w:lang w:val="en-US"/>
        </w:rPr>
        <w:t xml:space="preserve"> </w:t>
      </w:r>
      <w:r w:rsidRPr="008575F7">
        <w:rPr>
          <w:rStyle w:val="FontStyle45"/>
          <w:b/>
        </w:rPr>
        <w:t>системы</w:t>
      </w:r>
      <w:r w:rsidRPr="008575F7">
        <w:rPr>
          <w:rStyle w:val="FontStyle45"/>
          <w:b/>
          <w:lang w:val="en-US"/>
        </w:rPr>
        <w:t xml:space="preserve"> 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0"/>
        <w:rPr>
          <w:rStyle w:val="FontStyle45"/>
          <w:lang w:val="en-US"/>
        </w:rPr>
      </w:pPr>
      <w:r w:rsidRPr="008575F7">
        <w:rPr>
          <w:rStyle w:val="FontStyle45"/>
          <w:lang w:val="en-US"/>
        </w:rPr>
        <w:t>Microsoft Windows XP Professional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0"/>
        <w:rPr>
          <w:rStyle w:val="FontStyle45"/>
          <w:lang w:val="en-US"/>
        </w:rPr>
      </w:pPr>
      <w:r w:rsidRPr="008575F7">
        <w:rPr>
          <w:rStyle w:val="FontStyle45"/>
          <w:lang w:val="en-US"/>
        </w:rPr>
        <w:t>Microsoft Windows 7 Professional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0"/>
        <w:rPr>
          <w:rStyle w:val="FontStyle45"/>
          <w:lang w:val="en-US"/>
        </w:rPr>
      </w:pPr>
      <w:r w:rsidRPr="008575F7">
        <w:rPr>
          <w:rStyle w:val="FontStyle45"/>
          <w:lang w:val="en-US"/>
        </w:rPr>
        <w:t>Microsoft Windows 10 Professional</w:t>
      </w:r>
    </w:p>
    <w:p w:rsidR="0032542B" w:rsidRPr="008575F7" w:rsidRDefault="0032542B" w:rsidP="002D7805">
      <w:pPr>
        <w:pStyle w:val="Style11"/>
        <w:widowControl/>
        <w:spacing w:line="317" w:lineRule="exact"/>
        <w:ind w:firstLine="0"/>
        <w:rPr>
          <w:rStyle w:val="FontStyle45"/>
          <w:b/>
          <w:lang w:val="en-US"/>
        </w:rPr>
      </w:pPr>
      <w:r w:rsidRPr="008575F7">
        <w:rPr>
          <w:rStyle w:val="FontStyle45"/>
          <w:b/>
        </w:rPr>
        <w:t>Пакет</w:t>
      </w:r>
      <w:r w:rsidRPr="008575F7">
        <w:rPr>
          <w:rStyle w:val="FontStyle45"/>
          <w:b/>
          <w:lang w:val="en-US"/>
        </w:rPr>
        <w:t xml:space="preserve"> MS Office</w:t>
      </w:r>
    </w:p>
    <w:p w:rsidR="0032542B" w:rsidRPr="008575F7" w:rsidRDefault="002862A4" w:rsidP="002D7805">
      <w:pPr>
        <w:pStyle w:val="Style11"/>
        <w:widowControl/>
        <w:spacing w:line="317" w:lineRule="exact"/>
        <w:ind w:firstLine="0"/>
        <w:rPr>
          <w:rStyle w:val="FontStyle45"/>
          <w:lang w:val="en-US"/>
        </w:rPr>
      </w:pPr>
      <w:r w:rsidRPr="008575F7">
        <w:rPr>
          <w:rStyle w:val="FontStyle45"/>
          <w:lang w:val="en-US"/>
        </w:rPr>
        <w:lastRenderedPageBreak/>
        <w:t>Microsoft</w:t>
      </w:r>
      <w:r w:rsidRPr="008575F7">
        <w:rPr>
          <w:rStyle w:val="FontStyle45"/>
          <w:b/>
          <w:lang w:val="en-US"/>
        </w:rPr>
        <w:t xml:space="preserve"> </w:t>
      </w:r>
      <w:r w:rsidRPr="008575F7">
        <w:rPr>
          <w:rStyle w:val="FontStyle45"/>
          <w:lang w:val="en-US"/>
        </w:rPr>
        <w:t>Office Professional Plus 2007</w:t>
      </w:r>
    </w:p>
    <w:p w:rsidR="002862A4" w:rsidRPr="008575F7" w:rsidRDefault="002862A4" w:rsidP="002D7805">
      <w:pPr>
        <w:pStyle w:val="Style11"/>
        <w:widowControl/>
        <w:spacing w:line="317" w:lineRule="exact"/>
        <w:ind w:firstLine="0"/>
        <w:rPr>
          <w:rStyle w:val="FontStyle45"/>
          <w:b/>
        </w:rPr>
      </w:pPr>
      <w:r w:rsidRPr="008575F7">
        <w:rPr>
          <w:rStyle w:val="FontStyle45"/>
          <w:b/>
        </w:rPr>
        <w:t>Антивирусные пакеты</w:t>
      </w:r>
    </w:p>
    <w:p w:rsidR="002862A4" w:rsidRPr="008575F7" w:rsidRDefault="002862A4" w:rsidP="002D7805">
      <w:pPr>
        <w:pStyle w:val="Style11"/>
        <w:widowControl/>
        <w:spacing w:line="317" w:lineRule="exact"/>
        <w:ind w:firstLine="0"/>
        <w:rPr>
          <w:rStyle w:val="FontStyle45"/>
        </w:rPr>
      </w:pPr>
      <w:r w:rsidRPr="008575F7">
        <w:rPr>
          <w:rStyle w:val="FontStyle45"/>
        </w:rPr>
        <w:t>Антивирус Касперский</w:t>
      </w:r>
    </w:p>
    <w:p w:rsidR="002862A4" w:rsidRPr="008575F7" w:rsidRDefault="002862A4" w:rsidP="002D7805">
      <w:pPr>
        <w:pStyle w:val="Style11"/>
        <w:widowControl/>
        <w:spacing w:line="317" w:lineRule="exact"/>
        <w:ind w:firstLine="0"/>
        <w:rPr>
          <w:rStyle w:val="FontStyle45"/>
          <w:b/>
        </w:rPr>
      </w:pPr>
      <w:r w:rsidRPr="008575F7">
        <w:rPr>
          <w:rStyle w:val="FontStyle45"/>
          <w:b/>
        </w:rPr>
        <w:t>Справочная система</w:t>
      </w:r>
    </w:p>
    <w:p w:rsidR="007E2D86" w:rsidRPr="008575F7" w:rsidRDefault="002862A4" w:rsidP="0032542B">
      <w:pPr>
        <w:pStyle w:val="Style11"/>
        <w:widowControl/>
        <w:spacing w:line="317" w:lineRule="exact"/>
        <w:ind w:firstLine="0"/>
        <w:rPr>
          <w:rStyle w:val="FontStyle45"/>
        </w:rPr>
      </w:pPr>
      <w:r w:rsidRPr="008575F7">
        <w:rPr>
          <w:rStyle w:val="FontStyle45"/>
        </w:rPr>
        <w:t>Консультант Плюс</w:t>
      </w:r>
    </w:p>
    <w:p w:rsidR="00A6696B" w:rsidRPr="008575F7" w:rsidRDefault="00A6696B" w:rsidP="0032542B">
      <w:pPr>
        <w:pStyle w:val="Style11"/>
        <w:widowControl/>
        <w:spacing w:line="317" w:lineRule="exact"/>
        <w:ind w:firstLine="0"/>
        <w:rPr>
          <w:rStyle w:val="FontStyle45"/>
        </w:rPr>
      </w:pPr>
    </w:p>
    <w:p w:rsidR="00A6696B" w:rsidRPr="008575F7" w:rsidRDefault="00A6696B" w:rsidP="00A6696B">
      <w:pPr>
        <w:pStyle w:val="Style5"/>
        <w:widowControl/>
        <w:spacing w:before="101"/>
        <w:jc w:val="center"/>
        <w:rPr>
          <w:rStyle w:val="FontStyle41"/>
        </w:rPr>
      </w:pPr>
      <w:r w:rsidRPr="008575F7">
        <w:rPr>
          <w:rStyle w:val="FontStyle41"/>
        </w:rPr>
        <w:t>Характеристика материально-технической базы техникума</w:t>
      </w:r>
    </w:p>
    <w:p w:rsidR="00A6696B" w:rsidRPr="008575F7" w:rsidRDefault="00A6696B" w:rsidP="00A6696B">
      <w:pPr>
        <w:pStyle w:val="Style11"/>
        <w:widowControl/>
        <w:spacing w:before="106"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     Учебно-производственный комплекс техникума включает 7 зданий, расположенных по адресу: </w:t>
      </w:r>
      <w:proofErr w:type="gramStart"/>
      <w:r w:rsidRPr="008575F7">
        <w:rPr>
          <w:rStyle w:val="FontStyle45"/>
        </w:rPr>
        <w:t xml:space="preserve">Архангельская область, </w:t>
      </w:r>
      <w:proofErr w:type="spellStart"/>
      <w:r w:rsidRPr="008575F7">
        <w:rPr>
          <w:rStyle w:val="FontStyle45"/>
        </w:rPr>
        <w:t>Пинежский</w:t>
      </w:r>
      <w:proofErr w:type="spellEnd"/>
      <w:r w:rsidRPr="008575F7">
        <w:rPr>
          <w:rStyle w:val="FontStyle45"/>
        </w:rPr>
        <w:t xml:space="preserve"> район, п. Пинега, ул. Первомайская, д. 111, Кудрина, </w:t>
      </w:r>
      <w:proofErr w:type="spellStart"/>
      <w:r w:rsidRPr="008575F7">
        <w:rPr>
          <w:rStyle w:val="FontStyle45"/>
        </w:rPr>
        <w:t>д.д</w:t>
      </w:r>
      <w:proofErr w:type="spellEnd"/>
      <w:r w:rsidRPr="008575F7">
        <w:rPr>
          <w:rStyle w:val="FontStyle45"/>
        </w:rPr>
        <w:t>. 101, 103, 105, 106, 107А, 108.</w:t>
      </w:r>
      <w:proofErr w:type="gramEnd"/>
      <w:r w:rsidRPr="008575F7">
        <w:rPr>
          <w:rStyle w:val="FontStyle45"/>
        </w:rPr>
        <w:t xml:space="preserve"> Общая площадь помещений 3270,5 </w:t>
      </w:r>
      <w:proofErr w:type="spellStart"/>
      <w:r w:rsidRPr="008575F7">
        <w:rPr>
          <w:rStyle w:val="FontStyle45"/>
        </w:rPr>
        <w:t>кв.м</w:t>
      </w:r>
      <w:proofErr w:type="spellEnd"/>
      <w:r w:rsidRPr="008575F7">
        <w:rPr>
          <w:rStyle w:val="FontStyle45"/>
        </w:rPr>
        <w:t>. Комплекс содержит учебный корпус, административный корпус, здания общежития, столовой, ремонтной мастерской, автотракторной лаборатории, теплой стоянки для автотракторной техники.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      Площадь, предназначенная для обеспечения учебного процесса, составляет 2368,5 </w:t>
      </w:r>
      <w:proofErr w:type="spellStart"/>
      <w:r w:rsidRPr="008575F7">
        <w:rPr>
          <w:rStyle w:val="FontStyle45"/>
        </w:rPr>
        <w:t>кв</w:t>
      </w:r>
      <w:proofErr w:type="gramStart"/>
      <w:r w:rsidRPr="008575F7">
        <w:rPr>
          <w:rStyle w:val="FontStyle45"/>
        </w:rPr>
        <w:t>.м</w:t>
      </w:r>
      <w:proofErr w:type="spellEnd"/>
      <w:proofErr w:type="gramEnd"/>
      <w:r w:rsidRPr="008575F7">
        <w:rPr>
          <w:rStyle w:val="FontStyle45"/>
        </w:rPr>
        <w:t xml:space="preserve"> и включает:</w:t>
      </w:r>
    </w:p>
    <w:p w:rsidR="00A6696B" w:rsidRPr="008575F7" w:rsidRDefault="00A6696B" w:rsidP="00A6696B">
      <w:pPr>
        <w:pStyle w:val="Style19"/>
        <w:widowControl/>
        <w:numPr>
          <w:ilvl w:val="0"/>
          <w:numId w:val="5"/>
        </w:numPr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 xml:space="preserve">учебный корпус - 1080 </w:t>
      </w:r>
      <w:proofErr w:type="spellStart"/>
      <w:r w:rsidRPr="008575F7">
        <w:rPr>
          <w:rStyle w:val="FontStyle45"/>
        </w:rPr>
        <w:t>кв</w:t>
      </w:r>
      <w:proofErr w:type="gramStart"/>
      <w:r w:rsidRPr="008575F7">
        <w:rPr>
          <w:rStyle w:val="FontStyle45"/>
        </w:rPr>
        <w:t>.м</w:t>
      </w:r>
      <w:proofErr w:type="spellEnd"/>
      <w:proofErr w:type="gramEnd"/>
      <w:r w:rsidRPr="008575F7">
        <w:rPr>
          <w:rStyle w:val="FontStyle45"/>
        </w:rPr>
        <w:t>;</w:t>
      </w:r>
    </w:p>
    <w:p w:rsidR="00A6696B" w:rsidRPr="008575F7" w:rsidRDefault="00A6696B" w:rsidP="00A6696B">
      <w:pPr>
        <w:pStyle w:val="Style19"/>
        <w:widowControl/>
        <w:numPr>
          <w:ilvl w:val="0"/>
          <w:numId w:val="5"/>
        </w:numPr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 xml:space="preserve">административное здание (лаборатория поваров, библиотека) – 536,3 </w:t>
      </w:r>
      <w:proofErr w:type="spellStart"/>
      <w:r w:rsidRPr="008575F7">
        <w:rPr>
          <w:rStyle w:val="FontStyle45"/>
        </w:rPr>
        <w:t>кв</w:t>
      </w:r>
      <w:proofErr w:type="gramStart"/>
      <w:r w:rsidRPr="008575F7">
        <w:rPr>
          <w:rStyle w:val="FontStyle45"/>
        </w:rPr>
        <w:t>.м</w:t>
      </w:r>
      <w:proofErr w:type="spellEnd"/>
      <w:proofErr w:type="gramEnd"/>
      <w:r w:rsidRPr="008575F7">
        <w:rPr>
          <w:rStyle w:val="FontStyle45"/>
        </w:rPr>
        <w:t>;</w:t>
      </w:r>
    </w:p>
    <w:p w:rsidR="00A6696B" w:rsidRPr="008575F7" w:rsidRDefault="00A6696B" w:rsidP="00A6696B">
      <w:pPr>
        <w:pStyle w:val="Style19"/>
        <w:widowControl/>
        <w:numPr>
          <w:ilvl w:val="0"/>
          <w:numId w:val="5"/>
        </w:numPr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 xml:space="preserve">ремонтные мастерские (мастерская электромонтажная) - 196 </w:t>
      </w:r>
      <w:proofErr w:type="spellStart"/>
      <w:r w:rsidRPr="008575F7">
        <w:rPr>
          <w:rStyle w:val="FontStyle45"/>
        </w:rPr>
        <w:t>кв</w:t>
      </w:r>
      <w:proofErr w:type="gramStart"/>
      <w:r w:rsidRPr="008575F7">
        <w:rPr>
          <w:rStyle w:val="FontStyle45"/>
        </w:rPr>
        <w:t>.м</w:t>
      </w:r>
      <w:proofErr w:type="spellEnd"/>
      <w:proofErr w:type="gramEnd"/>
      <w:r w:rsidRPr="008575F7">
        <w:rPr>
          <w:rStyle w:val="FontStyle45"/>
        </w:rPr>
        <w:t>;</w:t>
      </w:r>
    </w:p>
    <w:p w:rsidR="00A6696B" w:rsidRPr="008575F7" w:rsidRDefault="00A6696B" w:rsidP="00A6696B">
      <w:pPr>
        <w:pStyle w:val="Style19"/>
        <w:widowControl/>
        <w:numPr>
          <w:ilvl w:val="0"/>
          <w:numId w:val="5"/>
        </w:numPr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 xml:space="preserve">теплая стоянка (т/о и ремонт техники) – 396,2 </w:t>
      </w:r>
      <w:proofErr w:type="spellStart"/>
      <w:r w:rsidRPr="008575F7">
        <w:rPr>
          <w:rStyle w:val="FontStyle45"/>
        </w:rPr>
        <w:t>кв</w:t>
      </w:r>
      <w:proofErr w:type="gramStart"/>
      <w:r w:rsidRPr="008575F7">
        <w:rPr>
          <w:rStyle w:val="FontStyle45"/>
        </w:rPr>
        <w:t>.м</w:t>
      </w:r>
      <w:proofErr w:type="spellEnd"/>
      <w:proofErr w:type="gramEnd"/>
      <w:r w:rsidRPr="008575F7">
        <w:rPr>
          <w:rStyle w:val="FontStyle45"/>
        </w:rPr>
        <w:t>;</w:t>
      </w:r>
    </w:p>
    <w:p w:rsidR="00A6696B" w:rsidRPr="008575F7" w:rsidRDefault="00A6696B" w:rsidP="00A6696B">
      <w:pPr>
        <w:pStyle w:val="Style19"/>
        <w:widowControl/>
        <w:numPr>
          <w:ilvl w:val="0"/>
          <w:numId w:val="5"/>
        </w:numPr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>автотракторная лаборатория – 160 кв. м.</w:t>
      </w:r>
    </w:p>
    <w:p w:rsidR="00A6696B" w:rsidRPr="008575F7" w:rsidRDefault="00A6696B" w:rsidP="00A6696B">
      <w:pPr>
        <w:pStyle w:val="Style19"/>
        <w:widowControl/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 xml:space="preserve">Для подготовки по профессии «Мастер по лесному хозяйству» в распоряжении </w:t>
      </w:r>
      <w:r w:rsidR="00576ADE">
        <w:rPr>
          <w:rStyle w:val="FontStyle45"/>
        </w:rPr>
        <w:t>техникума</w:t>
      </w:r>
      <w:r w:rsidRPr="008575F7">
        <w:rPr>
          <w:rStyle w:val="FontStyle45"/>
        </w:rPr>
        <w:t xml:space="preserve"> имеются два земельных участка:</w:t>
      </w:r>
    </w:p>
    <w:p w:rsidR="00A6696B" w:rsidRPr="008575F7" w:rsidRDefault="00A6696B" w:rsidP="00A6696B">
      <w:pPr>
        <w:pStyle w:val="Style19"/>
        <w:widowControl/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>первый -  площадью 395,2 га для проведения лабораторно-практических занятий и учебной практики по профессии «Лесовод»;</w:t>
      </w:r>
    </w:p>
    <w:p w:rsidR="00A6696B" w:rsidRPr="008575F7" w:rsidRDefault="00A6696B" w:rsidP="00A6696B">
      <w:pPr>
        <w:pStyle w:val="Style19"/>
        <w:widowControl/>
        <w:tabs>
          <w:tab w:val="left" w:pos="163"/>
        </w:tabs>
        <w:spacing w:line="322" w:lineRule="exact"/>
        <w:jc w:val="left"/>
        <w:rPr>
          <w:rStyle w:val="FontStyle45"/>
        </w:rPr>
      </w:pPr>
      <w:r w:rsidRPr="008575F7">
        <w:rPr>
          <w:rStyle w:val="FontStyle45"/>
        </w:rPr>
        <w:t>второй – площадью 30000 кв. м для подготовки водителей категории «С» (автодром).</w:t>
      </w:r>
      <w:r w:rsidRPr="008575F7">
        <w:rPr>
          <w:rStyle w:val="FontStyle45"/>
        </w:rPr>
        <w:tab/>
      </w:r>
    </w:p>
    <w:p w:rsidR="00A6696B" w:rsidRPr="008575F7" w:rsidRDefault="00A6696B" w:rsidP="00A6696B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 Учебные кабинеты соответствуют санитарным правилам и нормам, своевременно ремонтируются силам образовательного учреждения.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Для проведения </w:t>
      </w:r>
      <w:r w:rsidR="00576ADE">
        <w:rPr>
          <w:rStyle w:val="FontStyle45"/>
        </w:rPr>
        <w:t xml:space="preserve">практических </w:t>
      </w:r>
      <w:r w:rsidRPr="008575F7">
        <w:rPr>
          <w:rStyle w:val="FontStyle45"/>
        </w:rPr>
        <w:t>учебных занятий</w:t>
      </w:r>
      <w:r w:rsidR="00576ADE">
        <w:rPr>
          <w:rStyle w:val="FontStyle45"/>
        </w:rPr>
        <w:t xml:space="preserve"> по обучению вождения транспортных средств </w:t>
      </w:r>
      <w:r w:rsidRPr="008575F7">
        <w:rPr>
          <w:rStyle w:val="FontStyle45"/>
        </w:rPr>
        <w:t xml:space="preserve"> имеются следующие транспортные средства: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учебный автомобиль ГАЗ-3309 (категория «С»);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учебный автомобиль «Валдай» (категория «С»);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учебный трактор МТЗ-82;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учебный трактор ДТ-75;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автотренажер автомобиля «</w:t>
      </w:r>
      <w:proofErr w:type="spellStart"/>
      <w:r w:rsidRPr="008575F7">
        <w:rPr>
          <w:rStyle w:val="FontStyle45"/>
        </w:rPr>
        <w:t>Камаз</w:t>
      </w:r>
      <w:proofErr w:type="spellEnd"/>
      <w:r w:rsidRPr="008575F7">
        <w:rPr>
          <w:rStyle w:val="FontStyle45"/>
        </w:rPr>
        <w:t>».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>По профессии «Продавец, контролер-кассир» для проведения занятий по профессиональному циклу имеется оборудование: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-весы циферблатные РН-10Ц13У;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весы электронные «Меркурий-315»;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 xml:space="preserve">- </w:t>
      </w:r>
      <w:proofErr w:type="spellStart"/>
      <w:r w:rsidRPr="008575F7">
        <w:rPr>
          <w:rStyle w:val="FontStyle45"/>
        </w:rPr>
        <w:t>чекопечатная</w:t>
      </w:r>
      <w:proofErr w:type="spellEnd"/>
      <w:r w:rsidRPr="008575F7">
        <w:rPr>
          <w:rStyle w:val="FontStyle45"/>
        </w:rPr>
        <w:t xml:space="preserve"> машина «Меркурий-315»;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 xml:space="preserve">- </w:t>
      </w:r>
      <w:proofErr w:type="spellStart"/>
      <w:r w:rsidRPr="008575F7">
        <w:rPr>
          <w:rStyle w:val="FontStyle45"/>
        </w:rPr>
        <w:t>чекопечатная</w:t>
      </w:r>
      <w:proofErr w:type="spellEnd"/>
      <w:r w:rsidRPr="008575F7">
        <w:rPr>
          <w:rStyle w:val="FontStyle45"/>
        </w:rPr>
        <w:t xml:space="preserve"> машина «Меркурий-130»;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 xml:space="preserve">- </w:t>
      </w:r>
      <w:proofErr w:type="spellStart"/>
      <w:r w:rsidRPr="008575F7">
        <w:rPr>
          <w:rStyle w:val="FontStyle45"/>
        </w:rPr>
        <w:t>чекопечатная</w:t>
      </w:r>
      <w:proofErr w:type="spellEnd"/>
      <w:r w:rsidRPr="008575F7">
        <w:rPr>
          <w:rStyle w:val="FontStyle45"/>
        </w:rPr>
        <w:t xml:space="preserve"> машина «Касби-02М»;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ККМ «Ладога-АС»;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ККМ «Штрих-М»;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ККМ «АМС-100Ф»;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lastRenderedPageBreak/>
        <w:t>- РО</w:t>
      </w:r>
      <w:proofErr w:type="gramStart"/>
      <w:r w:rsidRPr="008575F7">
        <w:rPr>
          <w:rStyle w:val="FontStyle45"/>
          <w:lang w:val="en-US"/>
        </w:rPr>
        <w:t>S</w:t>
      </w:r>
      <w:proofErr w:type="gramEnd"/>
      <w:r w:rsidRPr="008575F7">
        <w:rPr>
          <w:rStyle w:val="FontStyle45"/>
        </w:rPr>
        <w:t>(АЦПД Штрих-</w:t>
      </w:r>
      <w:r w:rsidRPr="008575F7">
        <w:rPr>
          <w:rStyle w:val="FontStyle45"/>
          <w:lang w:val="en-US"/>
        </w:rPr>
        <w:t>LIGHT</w:t>
      </w:r>
      <w:r w:rsidRPr="008575F7">
        <w:rPr>
          <w:rStyle w:val="FontStyle45"/>
        </w:rPr>
        <w:t>).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Лаборатория поваров, кондитеров снабжена оборудованием: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механическое: МИМ-82; МС-2-70; МС-19-1400; МС-12-15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тепловое: ПЭСМ-4Ш; ПЭСМ-2; ПЭСМ-4; СЭМС-0,2; СЭМС- 0,5; КПЭ-60; КПЭ-160; ШПЭСМ-3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>- холодильное: ВХС/Д; лари, морозильники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  <w:r w:rsidRPr="008575F7">
        <w:rPr>
          <w:rStyle w:val="FontStyle45"/>
        </w:rPr>
        <w:t xml:space="preserve">- </w:t>
      </w:r>
      <w:proofErr w:type="spellStart"/>
      <w:r w:rsidRPr="008575F7">
        <w:rPr>
          <w:rStyle w:val="FontStyle45"/>
        </w:rPr>
        <w:t>весоизмерительное</w:t>
      </w:r>
      <w:proofErr w:type="spellEnd"/>
      <w:r w:rsidRPr="008575F7">
        <w:rPr>
          <w:rStyle w:val="FontStyle45"/>
        </w:rPr>
        <w:t>: РН-2Ц13; РН-6Ц13; РН-10Ц13; ВР-4111; ВР-04; ВТ-150.</w:t>
      </w:r>
    </w:p>
    <w:p w:rsidR="00A6696B" w:rsidRPr="008575F7" w:rsidRDefault="00A6696B" w:rsidP="00A6696B">
      <w:pPr>
        <w:pStyle w:val="Style11"/>
        <w:widowControl/>
        <w:spacing w:line="322" w:lineRule="exact"/>
        <w:ind w:firstLine="701"/>
        <w:rPr>
          <w:rStyle w:val="FontStyle45"/>
        </w:rPr>
      </w:pPr>
    </w:p>
    <w:p w:rsidR="00A6696B" w:rsidRPr="008575F7" w:rsidRDefault="00A6696B" w:rsidP="00A6696B">
      <w:pPr>
        <w:pStyle w:val="Style11"/>
        <w:widowControl/>
        <w:spacing w:line="322" w:lineRule="exact"/>
        <w:ind w:right="10" w:firstLine="0"/>
        <w:rPr>
          <w:rStyle w:val="FontStyle45"/>
        </w:rPr>
      </w:pPr>
      <w:r w:rsidRPr="008575F7">
        <w:rPr>
          <w:rStyle w:val="FontStyle45"/>
        </w:rPr>
        <w:t xml:space="preserve">    </w:t>
      </w:r>
      <w:r w:rsidR="002F517F" w:rsidRPr="008575F7">
        <w:rPr>
          <w:rStyle w:val="FontStyle45"/>
        </w:rPr>
        <w:t xml:space="preserve"> </w:t>
      </w:r>
      <w:r w:rsidRPr="008575F7">
        <w:rPr>
          <w:rStyle w:val="FontStyle45"/>
        </w:rPr>
        <w:t xml:space="preserve"> В 2-этажном здании общежития проживает 40 человек. Для проживания в период обучения созданы достаточно комфортные условия: двух и трехместные комнаты, оборудованные необходимой мебелью; комнаты отдыха; комната для подготовки к занятиям;  санитарная комнат</w:t>
      </w:r>
      <w:proofErr w:type="gramStart"/>
      <w:r w:rsidRPr="008575F7">
        <w:rPr>
          <w:rStyle w:val="FontStyle45"/>
        </w:rPr>
        <w:t>а-</w:t>
      </w:r>
      <w:proofErr w:type="gramEnd"/>
      <w:r w:rsidRPr="008575F7">
        <w:rPr>
          <w:rStyle w:val="FontStyle45"/>
        </w:rPr>
        <w:t xml:space="preserve"> душевая; кухня с оборудованными электроплитами, холодильниками; умывальные комнаты и туалеты. Ежегодно в общежития проводится косметический ремонт.</w:t>
      </w:r>
    </w:p>
    <w:p w:rsidR="00A6696B" w:rsidRPr="008575F7" w:rsidRDefault="002F517F" w:rsidP="002F517F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     </w:t>
      </w:r>
      <w:r w:rsidR="00A6696B" w:rsidRPr="008575F7">
        <w:rPr>
          <w:rStyle w:val="FontStyle45"/>
        </w:rPr>
        <w:t xml:space="preserve">Безопасность в техникуме обеспечивается посредством </w:t>
      </w:r>
      <w:proofErr w:type="gramStart"/>
      <w:r w:rsidRPr="008575F7">
        <w:rPr>
          <w:rStyle w:val="FontStyle45"/>
        </w:rPr>
        <w:t>видеонаблюдения</w:t>
      </w:r>
      <w:proofErr w:type="gramEnd"/>
      <w:r w:rsidR="00A6696B" w:rsidRPr="008575F7">
        <w:rPr>
          <w:rStyle w:val="FontStyle45"/>
        </w:rPr>
        <w:t xml:space="preserve"> выведенного на пост вахтовой службы, автоматической пожарной сигнализации, оповещения людей о пожаре и управления эвакуацией.</w:t>
      </w:r>
    </w:p>
    <w:p w:rsidR="00A6696B" w:rsidRPr="008575F7" w:rsidRDefault="002F517F" w:rsidP="002F517F">
      <w:pPr>
        <w:pStyle w:val="Style11"/>
        <w:widowControl/>
        <w:spacing w:line="322" w:lineRule="exact"/>
        <w:ind w:firstLine="0"/>
        <w:rPr>
          <w:rStyle w:val="FontStyle45"/>
        </w:rPr>
      </w:pPr>
      <w:r w:rsidRPr="008575F7">
        <w:rPr>
          <w:rStyle w:val="FontStyle45"/>
        </w:rPr>
        <w:t xml:space="preserve">      </w:t>
      </w:r>
      <w:r w:rsidR="00A6696B" w:rsidRPr="008575F7">
        <w:rPr>
          <w:rStyle w:val="FontStyle45"/>
        </w:rPr>
        <w:t>Санитарное состояние всего учебного комплекса</w:t>
      </w:r>
      <w:r w:rsidR="00576ADE">
        <w:rPr>
          <w:rStyle w:val="FontStyle45"/>
        </w:rPr>
        <w:t xml:space="preserve"> техникума</w:t>
      </w:r>
      <w:r w:rsidR="00A6696B" w:rsidRPr="008575F7">
        <w:rPr>
          <w:rStyle w:val="FontStyle45"/>
        </w:rPr>
        <w:t xml:space="preserve"> поддерживается за счет внебюджетных средств и использования собственных ресурсов</w:t>
      </w:r>
    </w:p>
    <w:p w:rsidR="00A6696B" w:rsidRPr="008575F7" w:rsidRDefault="00A6696B" w:rsidP="0032542B">
      <w:pPr>
        <w:pStyle w:val="Style11"/>
        <w:widowControl/>
        <w:spacing w:line="317" w:lineRule="exact"/>
        <w:ind w:firstLine="0"/>
        <w:rPr>
          <w:rStyle w:val="FontStyle45"/>
        </w:rPr>
      </w:pPr>
    </w:p>
    <w:p w:rsidR="0032542B" w:rsidRPr="008575F7" w:rsidRDefault="0032542B" w:rsidP="0032542B">
      <w:pPr>
        <w:pStyle w:val="Style11"/>
        <w:widowControl/>
        <w:spacing w:line="317" w:lineRule="exact"/>
        <w:ind w:firstLine="0"/>
        <w:rPr>
          <w:rStyle w:val="FontStyle41"/>
        </w:rPr>
      </w:pPr>
      <w:r w:rsidRPr="008575F7">
        <w:rPr>
          <w:rStyle w:val="FontStyle41"/>
        </w:rPr>
        <w:t xml:space="preserve">                                           Методическая работа</w:t>
      </w:r>
    </w:p>
    <w:p w:rsidR="002F517F" w:rsidRPr="008575F7" w:rsidRDefault="002F517F" w:rsidP="0032542B">
      <w:pPr>
        <w:pStyle w:val="Style11"/>
        <w:widowControl/>
        <w:spacing w:line="317" w:lineRule="exact"/>
        <w:ind w:firstLine="0"/>
        <w:rPr>
          <w:rStyle w:val="FontStyle41"/>
        </w:rPr>
      </w:pPr>
    </w:p>
    <w:p w:rsidR="008575F7" w:rsidRPr="008575F7" w:rsidRDefault="008575F7" w:rsidP="00857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За период 01.04.2017 по 01.04.2018 года,  методическая работа осуществлялась по комплексному плану работы МО, который соответствовал поставленным  целям и задачам.</w:t>
      </w:r>
    </w:p>
    <w:p w:rsidR="008575F7" w:rsidRPr="008575F7" w:rsidRDefault="008575F7" w:rsidP="008575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Направление: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sz w:val="26"/>
          <w:szCs w:val="26"/>
          <w:u w:val="single"/>
        </w:rPr>
        <w:t>1.Учебн</w:t>
      </w:r>
      <w:proofErr w:type="gramStart"/>
      <w:r w:rsidRPr="008575F7">
        <w:rPr>
          <w:rFonts w:ascii="Times New Roman" w:hAnsi="Times New Roman" w:cs="Times New Roman"/>
          <w:sz w:val="26"/>
          <w:szCs w:val="26"/>
          <w:u w:val="single"/>
        </w:rPr>
        <w:t>о-</w:t>
      </w:r>
      <w:proofErr w:type="gramEnd"/>
      <w:r w:rsidRPr="008575F7">
        <w:rPr>
          <w:rFonts w:ascii="Times New Roman" w:hAnsi="Times New Roman" w:cs="Times New Roman"/>
          <w:sz w:val="26"/>
          <w:szCs w:val="26"/>
          <w:u w:val="single"/>
        </w:rPr>
        <w:t xml:space="preserve"> методическое обеспечение образовательного процесса: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Преподаватели и мастера работали над совершенствованием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576ADE">
        <w:rPr>
          <w:rFonts w:ascii="Times New Roman" w:hAnsi="Times New Roman" w:cs="Times New Roman"/>
          <w:sz w:val="26"/>
          <w:szCs w:val="26"/>
        </w:rPr>
        <w:t xml:space="preserve"> </w:t>
      </w:r>
      <w:r w:rsidRPr="008575F7">
        <w:rPr>
          <w:rFonts w:ascii="Times New Roman" w:hAnsi="Times New Roman" w:cs="Times New Roman"/>
          <w:sz w:val="26"/>
          <w:szCs w:val="26"/>
        </w:rPr>
        <w:t xml:space="preserve">- методических материалов, осуществлялась корректировка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– программной документации, разрабатывались ФОС по модулям и дисциплинам, по промежуточной и   итоговой аттестации. Осуществлялось сетевое взаимодействие с 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АТЭКом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по производственной практике, заключен бессрочный договор с ООО «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Голубино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» о сотрудничестве по производственной практике по профессии ТОП-50 «Повар, кондитер».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Повышение профессионального уровня педагогов осуществлялось по нескольким направлениям:</w:t>
      </w:r>
      <w:r w:rsidRPr="008575F7">
        <w:rPr>
          <w:sz w:val="26"/>
          <w:szCs w:val="26"/>
        </w:rPr>
        <w:t xml:space="preserve">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sz w:val="26"/>
          <w:szCs w:val="26"/>
        </w:rPr>
        <w:t xml:space="preserve">- </w:t>
      </w:r>
      <w:r w:rsidRPr="008575F7">
        <w:rPr>
          <w:rFonts w:ascii="Times New Roman" w:hAnsi="Times New Roman" w:cs="Times New Roman"/>
          <w:sz w:val="26"/>
          <w:szCs w:val="26"/>
        </w:rPr>
        <w:t xml:space="preserve">самообразование – работа по темам самообразования и выступление с докладами на заседаниях МО;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занятий и внеклассных мероприятий; обмен опытом на открытых мероприятиях.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  <w:u w:val="single"/>
        </w:rPr>
        <w:t>2.Курсы повышения квалификации  педагогических работников.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С целью повышения квалификации и углубленного изучения актуальных вопросов педагогики,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работы методического объединения осуществлялось повышение квалификации педагогических работников, как с отрывом, так и без отрыва от производства. Прошли курсы повышения в ИОО  АО  12 педагогических работников,   «Центр  психолого-медик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социального сопровождения «Надежда» -  </w:t>
      </w:r>
      <w:r w:rsidRPr="008575F7">
        <w:rPr>
          <w:rFonts w:ascii="Times New Roman" w:hAnsi="Times New Roman" w:cs="Times New Roman"/>
          <w:sz w:val="26"/>
          <w:szCs w:val="26"/>
        </w:rPr>
        <w:lastRenderedPageBreak/>
        <w:t xml:space="preserve">2 педагогических работника, и весь педагогический состав техникума прошел курсы по программе  «Обучение работников организации в области гражданской обороны и защиты от чрезвычайных ситуациях» в объёме 14 часов;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Приняли участие в семинарах,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, видеоконференциях  -  10 педагогических работников.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sz w:val="26"/>
          <w:szCs w:val="26"/>
          <w:u w:val="single"/>
        </w:rPr>
        <w:t xml:space="preserve">3.Аттестация и стажировка педагогических работников.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Аттестация на категорию, процедура которую проходит каждый педагог, один раз в пять лет. По графику аттестацию в 2017-2018 учебном году прошли 7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работника в том числе: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На высшую категорию -1   человек (преподаватель Маслова Н.В.)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На первую категорию – 5 человека (1 человек на подтверждение – преподаватель Мысов Д.А;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4 человека впервые аттестовались – мастер производственного обучения Кузнецова Т.В., социальный педагог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Шехурина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 В.М.,  воспитатель 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Шангина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Л.Ю., преподаватель  Гладкая С.А.)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На соответствие занимаемой должности – 1 человек (преподаватель Цветаева О.А.);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Стажировку  на базе АТЭК в 2017-2018 учебном году прошли – 2 человека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(мастера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/о – Кузнецова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Т.В.Завернина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М.И.).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sz w:val="26"/>
          <w:szCs w:val="26"/>
          <w:u w:val="single"/>
        </w:rPr>
        <w:t xml:space="preserve">4.Участие обучающихся, преподавателей и мастеров </w:t>
      </w:r>
      <w:proofErr w:type="gramStart"/>
      <w:r w:rsidRPr="008575F7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  <w:u w:val="single"/>
        </w:rPr>
        <w:t xml:space="preserve">/о  в конкурсах, выставках и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u w:val="single"/>
        </w:rPr>
        <w:t>др.мероприятиях</w:t>
      </w:r>
      <w:proofErr w:type="spellEnd"/>
      <w:r w:rsidRPr="008575F7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 В техникуме прошел семинар на котором рассматривались вопросы: требования к реализации ФГОС по ТОП-50, требования к проведению демонстрационного экзамена, движение «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Ворлдскилс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» по эти вопросам выступила зам. директора по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ГАПОУ АО «АТЭК» Федорова И.В.;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Участие педагогических работников в ВКС по теме: «Рассмотрение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методики обобщения опыта демонстрационного экзамена выпускников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ПОО по стандартам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Вордскиллс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»;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 участие педагогических работников и обучающихся в </w:t>
      </w:r>
      <w:r w:rsidRPr="008575F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575F7">
        <w:rPr>
          <w:rFonts w:ascii="Times New Roman" w:hAnsi="Times New Roman" w:cs="Times New Roman"/>
          <w:sz w:val="26"/>
          <w:szCs w:val="26"/>
        </w:rPr>
        <w:t xml:space="preserve"> районном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профориентационном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форуме «Калейдоскоп профессий» в рамках регионального форума «Поморские дни карьерной навигации» охват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Сурская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школа – 280 человек,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– 500 человек (благодарности);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F7">
        <w:rPr>
          <w:rFonts w:ascii="Times New Roman" w:hAnsi="Times New Roman" w:cs="Times New Roman"/>
          <w:sz w:val="26"/>
          <w:szCs w:val="26"/>
        </w:rPr>
        <w:t>- обучающиеся  техникума приняли участие в областные Ломоносовские чтения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575F7">
        <w:rPr>
          <w:rFonts w:ascii="Times New Roman" w:hAnsi="Times New Roman" w:cs="Times New Roman"/>
          <w:sz w:val="26"/>
          <w:szCs w:val="26"/>
        </w:rPr>
        <w:t>в 3 номинациях:</w:t>
      </w:r>
      <w:proofErr w:type="gramEnd"/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«Гений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сквозь века» - Зыкова Александра студентка,               руководитель проекта преподаватель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Вешнякова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Светлана Васильевна (сертификаты участников);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«От экологии природы до экологии души…» -  Горобец Татьяна студентка. Руководители проекта: преподаватель Старкова Ирина Павловна и  мастер производственного обучения Кузнецова Татьяна Валерьевна (сертификаты участников)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«Профессий разных встретишь много очень, но лучше нашей в жизни  нет!»- Орехов Леонид студент. Руководитель проекта   мастер производственного обучения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Мария Ивановна (сертификаты участников);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75F7">
        <w:rPr>
          <w:rFonts w:ascii="Times New Roman" w:hAnsi="Times New Roman" w:cs="Times New Roman"/>
          <w:bCs/>
          <w:sz w:val="26"/>
          <w:szCs w:val="26"/>
        </w:rPr>
        <w:t xml:space="preserve">- Региональный Фестиваль  </w:t>
      </w:r>
      <w:r w:rsidRPr="008575F7">
        <w:rPr>
          <w:rFonts w:ascii="Times New Roman" w:hAnsi="Times New Roman" w:cs="Times New Roman"/>
          <w:b/>
          <w:bCs/>
          <w:sz w:val="26"/>
          <w:szCs w:val="26"/>
        </w:rPr>
        <w:t>«Мастерство и вдохновение - 2017»: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lastRenderedPageBreak/>
        <w:t xml:space="preserve">    презентация  по  профессии  «Повар, кондитер»-  принял участие обучающийся 12 группы Орехов  Леонид и Блохин Данил, руководитель мастер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/о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М.И. ( дипломы);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8575F7">
        <w:rPr>
          <w:rFonts w:ascii="Times New Roman" w:hAnsi="Times New Roman" w:cs="Times New Roman"/>
          <w:sz w:val="26"/>
          <w:szCs w:val="26"/>
        </w:rPr>
        <w:t>3-й этап (очный) 17 ноября и 01 декабря 2017 года  инновационные формы  предоставления педагогического  опыта: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фрагмент внеклассного мероприятия «Письмо Победы» представила преподаватель Гладкая С.А., фрагмент учебного занятия «Оружие РФ. Автомат Калашникова АК-74» представил преподаватель ОБЖ Мысов Д.А.(дипломы участников);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75F7">
        <w:rPr>
          <w:rFonts w:ascii="Times New Roman" w:hAnsi="Times New Roman" w:cs="Times New Roman"/>
          <w:bCs/>
          <w:sz w:val="26"/>
          <w:szCs w:val="26"/>
        </w:rPr>
        <w:t xml:space="preserve"> - Региональный Фестиваль       </w:t>
      </w:r>
      <w:r w:rsidRPr="008575F7">
        <w:rPr>
          <w:rFonts w:ascii="Times New Roman" w:hAnsi="Times New Roman" w:cs="Times New Roman"/>
          <w:b/>
          <w:bCs/>
          <w:sz w:val="26"/>
          <w:szCs w:val="26"/>
        </w:rPr>
        <w:t>«Мастерство и вдохновение – 2018»</w:t>
      </w:r>
      <w:r w:rsidRPr="008575F7">
        <w:rPr>
          <w:rFonts w:ascii="Times New Roman" w:hAnsi="Times New Roman" w:cs="Times New Roman"/>
          <w:bCs/>
          <w:sz w:val="26"/>
          <w:szCs w:val="26"/>
        </w:rPr>
        <w:t xml:space="preserve"> профессий  и специальностей   заочный этап: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75F7">
        <w:rPr>
          <w:rFonts w:ascii="Times New Roman" w:hAnsi="Times New Roman" w:cs="Times New Roman"/>
          <w:bCs/>
          <w:sz w:val="26"/>
          <w:szCs w:val="26"/>
        </w:rPr>
        <w:t>2 профессии</w:t>
      </w:r>
      <w:r w:rsidRPr="008575F7">
        <w:rPr>
          <w:rFonts w:ascii="Times New Roman" w:hAnsi="Times New Roman" w:cs="Times New Roman"/>
          <w:b/>
          <w:bCs/>
          <w:sz w:val="26"/>
          <w:szCs w:val="26"/>
        </w:rPr>
        <w:t xml:space="preserve"> представили </w:t>
      </w:r>
      <w:r w:rsidRPr="008575F7">
        <w:rPr>
          <w:rFonts w:ascii="Times New Roman" w:hAnsi="Times New Roman" w:cs="Times New Roman"/>
          <w:bCs/>
          <w:sz w:val="26"/>
          <w:szCs w:val="26"/>
        </w:rPr>
        <w:t xml:space="preserve">ролик по профессии «Повар, кондитер», «Все могут повара» - Зыкова А. руководитель мастер </w:t>
      </w:r>
      <w:proofErr w:type="gramStart"/>
      <w:r w:rsidRPr="008575F7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bCs/>
          <w:sz w:val="26"/>
          <w:szCs w:val="26"/>
        </w:rPr>
        <w:t xml:space="preserve">/о </w:t>
      </w:r>
      <w:proofErr w:type="spellStart"/>
      <w:r w:rsidRPr="008575F7">
        <w:rPr>
          <w:rFonts w:ascii="Times New Roman" w:hAnsi="Times New Roman" w:cs="Times New Roman"/>
          <w:bCs/>
          <w:sz w:val="26"/>
          <w:szCs w:val="26"/>
        </w:rPr>
        <w:t>Завернина</w:t>
      </w:r>
      <w:proofErr w:type="spellEnd"/>
      <w:r w:rsidRPr="008575F7">
        <w:rPr>
          <w:rFonts w:ascii="Times New Roman" w:hAnsi="Times New Roman" w:cs="Times New Roman"/>
          <w:bCs/>
          <w:sz w:val="26"/>
          <w:szCs w:val="26"/>
        </w:rPr>
        <w:t xml:space="preserve"> М.И.;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75F7">
        <w:rPr>
          <w:rFonts w:ascii="Times New Roman" w:hAnsi="Times New Roman" w:cs="Times New Roman"/>
          <w:bCs/>
          <w:sz w:val="26"/>
          <w:szCs w:val="26"/>
        </w:rPr>
        <w:t xml:space="preserve"> презентация по профессии электромонтер  презентация «Моя профессия – электрик» - Вальков Роман, руководитель социальный педагог </w:t>
      </w:r>
      <w:proofErr w:type="spellStart"/>
      <w:r w:rsidRPr="008575F7">
        <w:rPr>
          <w:rFonts w:ascii="Times New Roman" w:hAnsi="Times New Roman" w:cs="Times New Roman"/>
          <w:bCs/>
          <w:sz w:val="26"/>
          <w:szCs w:val="26"/>
        </w:rPr>
        <w:t>Шехурина</w:t>
      </w:r>
      <w:proofErr w:type="spellEnd"/>
      <w:r w:rsidRPr="008575F7">
        <w:rPr>
          <w:rFonts w:ascii="Times New Roman" w:hAnsi="Times New Roman" w:cs="Times New Roman"/>
          <w:bCs/>
          <w:sz w:val="26"/>
          <w:szCs w:val="26"/>
        </w:rPr>
        <w:t xml:space="preserve"> В.М. </w:t>
      </w:r>
      <w:r w:rsidRPr="008575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75F7">
        <w:rPr>
          <w:rFonts w:ascii="Times New Roman" w:hAnsi="Times New Roman" w:cs="Times New Roman"/>
          <w:bCs/>
          <w:sz w:val="26"/>
          <w:szCs w:val="26"/>
        </w:rPr>
        <w:t>(Дипломы 3 степени);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- Конкурсы профессионального мастерства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  прошли в 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техникуме: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по профессии   «Электромонтер по ремонту и обслуживанию электрооборудования» участники группы 24 и 34;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профессии «Кондитер» участники группа 32, в качестве председателей жюри  приглашались представители работодателей, традиционное мероприятие;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Победители и призеры награждены призами.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- В 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 декабре 2017 г. обучающийся</w:t>
      </w:r>
      <w:r w:rsidRPr="008575F7">
        <w:rPr>
          <w:rFonts w:ascii="Times New Roman" w:hAnsi="Times New Roman" w:cs="Times New Roman"/>
          <w:sz w:val="26"/>
          <w:szCs w:val="26"/>
        </w:rPr>
        <w:t xml:space="preserve"> 24 группы Вальков Роман ГБПОУ АО «ПИТ» приняли участие в областном профессиональном конкурсе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по профессии «Электромонтер по ремонту и обслуживанию электрооборудования», который проходил в Котласе. ( Сертификат участника);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В феврале 2018 г. о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бучающаяся </w:t>
      </w:r>
      <w:r w:rsidRPr="008575F7">
        <w:rPr>
          <w:rFonts w:ascii="Times New Roman" w:hAnsi="Times New Roman" w:cs="Times New Roman"/>
          <w:sz w:val="26"/>
          <w:szCs w:val="26"/>
        </w:rPr>
        <w:t>32 группы Пахомова Ксения приняла участие в Дельфийском фестивале в номинации «Кулинарное искусство», заняла третье почетное место (</w:t>
      </w:r>
      <w:r w:rsidRPr="008575F7">
        <w:rPr>
          <w:rFonts w:ascii="Times New Roman" w:hAnsi="Times New Roman" w:cs="Times New Roman"/>
          <w:b/>
          <w:sz w:val="26"/>
          <w:szCs w:val="26"/>
        </w:rPr>
        <w:t>бронзовая медаль</w:t>
      </w:r>
      <w:r w:rsidRPr="008575F7">
        <w:rPr>
          <w:rFonts w:ascii="Times New Roman" w:hAnsi="Times New Roman" w:cs="Times New Roman"/>
          <w:sz w:val="26"/>
          <w:szCs w:val="26"/>
        </w:rPr>
        <w:t xml:space="preserve">, благодарности мастерам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/о Кузнецовой Т.В.,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Заверниной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М.И.);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В феврале 2018 г. </w:t>
      </w:r>
      <w:r w:rsidRPr="008575F7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8575F7">
        <w:rPr>
          <w:rFonts w:ascii="Times New Roman" w:hAnsi="Times New Roman" w:cs="Times New Roman"/>
          <w:sz w:val="26"/>
          <w:szCs w:val="26"/>
        </w:rPr>
        <w:t xml:space="preserve"> 24 группы Вальков Роман принял участие 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во </w:t>
      </w:r>
      <w:r w:rsidRPr="008575F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  открытом региональном чемпионате «Молодые профессионалы» (</w:t>
      </w:r>
      <w:r w:rsidRPr="008575F7">
        <w:rPr>
          <w:rFonts w:ascii="Times New Roman" w:hAnsi="Times New Roman" w:cs="Times New Roman"/>
          <w:b/>
          <w:sz w:val="26"/>
          <w:szCs w:val="26"/>
          <w:lang w:val="en-US"/>
        </w:rPr>
        <w:t>WSR</w:t>
      </w:r>
      <w:r w:rsidRPr="008575F7">
        <w:rPr>
          <w:rFonts w:ascii="Times New Roman" w:hAnsi="Times New Roman" w:cs="Times New Roman"/>
          <w:b/>
          <w:sz w:val="26"/>
          <w:szCs w:val="26"/>
        </w:rPr>
        <w:t>)</w:t>
      </w:r>
      <w:r w:rsidRPr="008575F7">
        <w:rPr>
          <w:rFonts w:ascii="Times New Roman" w:hAnsi="Times New Roman" w:cs="Times New Roman"/>
          <w:sz w:val="26"/>
          <w:szCs w:val="26"/>
        </w:rPr>
        <w:t xml:space="preserve"> Архангельской области (сертификат участника);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Преподаватель Богатырев Н.Г. участвовал в качестве эксперта   по компетенции «Электромонтаж» </w:t>
      </w:r>
      <w:r w:rsidRPr="008575F7">
        <w:rPr>
          <w:rFonts w:ascii="Times New Roman" w:hAnsi="Times New Roman" w:cs="Times New Roman"/>
          <w:sz w:val="26"/>
          <w:szCs w:val="26"/>
        </w:rPr>
        <w:t>(сертификат эксперта);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Приняли участие в муниципальном мероприятии «Широкая масленица», показывали мастер-класс по теме «Оформление блинов» ( благодарности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Сираевой</w:t>
      </w:r>
      <w:proofErr w:type="spellEnd"/>
      <w:proofErr w:type="gramStart"/>
      <w:r w:rsidRPr="008575F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, Черепановой Т, мастерам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Заверниной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М.И., Кузнецовой Т.В.);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Приняли участие в Благовещенской ярмарке на Пинеге, представили собственную хлебобулочную и кондитерскую  продукцию, которая приготовлялась совместно обучающимися 1, 2, 3 курса;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- провели мастер-класс по теме «Приготовление</w:t>
      </w:r>
      <w:r w:rsidR="00C35925">
        <w:rPr>
          <w:rFonts w:ascii="Times New Roman" w:hAnsi="Times New Roman" w:cs="Times New Roman"/>
          <w:sz w:val="26"/>
          <w:szCs w:val="26"/>
        </w:rPr>
        <w:t xml:space="preserve"> конфет» обучающиеся Зыкова</w:t>
      </w:r>
      <w:proofErr w:type="gramStart"/>
      <w:r w:rsidR="00C3592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C359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Брутова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Л.  на базе центральной библиотеке (благодарности обучающимся);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35925" w:rsidRDefault="008575F7" w:rsidP="008575F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- В марте 2018 г.  обучающиеся  техникума приняли участие в </w:t>
      </w: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областной предметной олимпиаде по  учебным дисциплинам:  физике, ОБЖ, истории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 преподаватели – Цветаева О.А., Старкова И.П., Мысов Д.А.);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II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Конференция 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защите ИИП прошла в техникуме,  в которой приняли участие 23 человека;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Приняли участие в акции «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Абрамовский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марофон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 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посвященный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памяти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Ф.Абрамова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Л. Крутиковой – Абрамовой обучающиеся 1 и 2 курсов, читали стихи, инсценировали сценки из рассказов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Ф.Абрамова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(сертификаты участников);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Елена  Кукина студентка 2 курса профессии «Повар, кондитер» </w:t>
      </w:r>
      <w:r w:rsidRPr="008575F7">
        <w:rPr>
          <w:rFonts w:ascii="Times New Roman" w:hAnsi="Times New Roman" w:cs="Times New Roman"/>
          <w:b/>
          <w:sz w:val="26"/>
          <w:szCs w:val="26"/>
        </w:rPr>
        <w:t>победитель регионального этапа Всероссийского конкурса сочинений с темой «Любить и помнить» в направлении «Прошлое, настоящее и будущее моей малой родины»,</w:t>
      </w:r>
      <w:r w:rsidRPr="008575F7">
        <w:rPr>
          <w:rFonts w:ascii="Times New Roman" w:hAnsi="Times New Roman" w:cs="Times New Roman"/>
          <w:sz w:val="26"/>
          <w:szCs w:val="26"/>
        </w:rPr>
        <w:t xml:space="preserve"> среди обучающихся организаций среднего профессионального образования. Подготовила победителя конкурса преподаватель русского языка и литературы Светлана Александровна Гладкая. (Диплом победителя)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Всероссийский конкурс «Если бы я был Президентом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приняли участие в 2 номинациях: «Эссе»- 1 участник (Зыкова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руководитель Гладкая С.А. благодарность),  «Рисунок» -  2 человека (Андреева А. и Черепанова Т руководитель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Шангина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Л.Ю.) по итогам конкурса победители вышли в очный этап (благодарности);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- Международный «</w:t>
      </w:r>
      <w:proofErr w:type="spellStart"/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Евроконкурс</w:t>
      </w:r>
      <w:proofErr w:type="spellEnd"/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«Защитники наследия Победы – Подвиг народа в наших сердцах!» посвященного Дню Победы в Великой Отечественной войне в номинации Лучший кроссворд «Известные личности Великой Отечественной войны» - Герои Победы – Диплом победителя – Зыкова А. (руководитель мастер 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/о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Завернина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М.И. – диплом).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Профориентационная</w:t>
      </w:r>
      <w:proofErr w:type="spellEnd"/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работа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 в техникуме проводились беседы, мастер-классы по профессиям, так же  рабочая группа 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работала  в школах района проводились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встречи с учениками: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Мезенская школа- 30 человек,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Лешуконская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школа – 32 человека,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Усть-Вашская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школа  – 17 человек, 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Яснинская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школа – 23 человека,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Карпогорская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48 человек,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Пинежская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школа- 42  человека (9 классы).</w:t>
      </w:r>
      <w:proofErr w:type="gramEnd"/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Запустили проект  </w:t>
      </w: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«Будущая профессия». 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рамках </w:t>
      </w:r>
      <w:proofErr w:type="spell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профориетационных</w:t>
      </w:r>
      <w:proofErr w:type="spell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мероприятий для среднего звена  (5 классы) ПСШ № 117–  проводили мастер-класс «Украшение пряников глазурью», приняли участие  17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Планируем приглашать их 2 раза в год, весной и осенью.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Продолжается работа по сотрудничеству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со специализированным лагерем (школа одаренных детей) – 4 год подряд. В этом году приняли участие школьники 5-6 классов  Архангельской школы № 14 -  15 человек;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27 человек 9-10 класс из районов.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8575F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Традиционно проводились в техникуме тематические недели и декады по профессиям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«Повар, кондитер», «Электромонтер по ремонту и обслуживанию электрооборудования в с/х производстве», </w:t>
      </w:r>
      <w:proofErr w:type="gramStart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плана</w:t>
      </w:r>
      <w:proofErr w:type="gramEnd"/>
      <w:r w:rsidRPr="008575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работы.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sz w:val="26"/>
          <w:szCs w:val="26"/>
          <w:u w:val="single"/>
        </w:rPr>
        <w:t>5.Публикации на страницах  СМИ «</w:t>
      </w:r>
      <w:proofErr w:type="spellStart"/>
      <w:r w:rsidRPr="008575F7">
        <w:rPr>
          <w:rFonts w:ascii="Times New Roman" w:hAnsi="Times New Roman" w:cs="Times New Roman"/>
          <w:sz w:val="26"/>
          <w:szCs w:val="26"/>
          <w:u w:val="single"/>
        </w:rPr>
        <w:t>Информио</w:t>
      </w:r>
      <w:proofErr w:type="spellEnd"/>
      <w:r w:rsidRPr="008575F7">
        <w:rPr>
          <w:rFonts w:ascii="Times New Roman" w:hAnsi="Times New Roman" w:cs="Times New Roman"/>
          <w:sz w:val="26"/>
          <w:szCs w:val="26"/>
          <w:u w:val="single"/>
        </w:rPr>
        <w:t>»: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F7">
        <w:rPr>
          <w:rFonts w:ascii="Times New Roman" w:hAnsi="Times New Roman" w:cs="Times New Roman"/>
          <w:sz w:val="26"/>
          <w:szCs w:val="26"/>
        </w:rPr>
        <w:t xml:space="preserve">Внеклассное мероприятие «Кулинарная радуга», «День здоровья», «Семья главная ценность жизни», «Курить – здоровью вредить», «Электрическая цепь», «День здоровья», «Литературно-математическое кафе», исследовательские работы </w:t>
      </w:r>
      <w:r w:rsidRPr="008575F7">
        <w:rPr>
          <w:rFonts w:ascii="Times New Roman" w:hAnsi="Times New Roman" w:cs="Times New Roman"/>
          <w:sz w:val="26"/>
          <w:szCs w:val="26"/>
        </w:rPr>
        <w:lastRenderedPageBreak/>
        <w:t>обучающихся «Северная кухня через призму времени», Заповедник  «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» и др.</w:t>
      </w:r>
      <w:proofErr w:type="gramEnd"/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5F7">
        <w:rPr>
          <w:rFonts w:ascii="Times New Roman" w:hAnsi="Times New Roman" w:cs="Times New Roman"/>
          <w:b/>
          <w:sz w:val="26"/>
          <w:szCs w:val="26"/>
        </w:rPr>
        <w:t>Публикации заметок в газете «</w:t>
      </w:r>
      <w:proofErr w:type="spellStart"/>
      <w:r w:rsidRPr="008575F7">
        <w:rPr>
          <w:rFonts w:ascii="Times New Roman" w:hAnsi="Times New Roman" w:cs="Times New Roman"/>
          <w:b/>
          <w:sz w:val="26"/>
          <w:szCs w:val="26"/>
        </w:rPr>
        <w:t>Пинежье</w:t>
      </w:r>
      <w:proofErr w:type="spellEnd"/>
      <w:r w:rsidRPr="008575F7">
        <w:rPr>
          <w:rFonts w:ascii="Times New Roman" w:hAnsi="Times New Roman" w:cs="Times New Roman"/>
          <w:b/>
          <w:sz w:val="26"/>
          <w:szCs w:val="26"/>
        </w:rPr>
        <w:t>»: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№ 48 от 06.12.2017 «Показали свое мастерство» преподаватель Мысов Д.А;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№ 7 от 21.02 «Таланты Поморья»  мастер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/о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2F517F" w:rsidRPr="008575F7" w:rsidRDefault="008575F7" w:rsidP="008575F7">
      <w:pPr>
        <w:pStyle w:val="a4"/>
        <w:jc w:val="both"/>
        <w:rPr>
          <w:rStyle w:val="FontStyle41"/>
          <w:b w:val="0"/>
          <w:bCs w:val="0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№21 от 30.05.2018 «Путешествие по творчеству Абрамова» преподаватели Гладкая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с.А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., Соболева А.И.</w:t>
      </w:r>
    </w:p>
    <w:p w:rsidR="002F517F" w:rsidRPr="008575F7" w:rsidRDefault="002F517F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Pr="008575F7" w:rsidRDefault="008575F7" w:rsidP="008575F7">
      <w:pPr>
        <w:pStyle w:val="Style5"/>
        <w:widowControl/>
        <w:spacing w:before="101"/>
        <w:ind w:right="5"/>
        <w:rPr>
          <w:rStyle w:val="FontStyle41"/>
        </w:rPr>
      </w:pPr>
      <w:r w:rsidRPr="008575F7">
        <w:rPr>
          <w:rStyle w:val="FontStyle41"/>
        </w:rPr>
        <w:t xml:space="preserve">        </w:t>
      </w:r>
      <w:r w:rsidR="007C6D99" w:rsidRPr="008575F7">
        <w:rPr>
          <w:rStyle w:val="FontStyle41"/>
        </w:rPr>
        <w:t>Воспитательная деятельность образовательного учреждения</w:t>
      </w:r>
    </w:p>
    <w:p w:rsidR="007C6D99" w:rsidRPr="008575F7" w:rsidRDefault="007C6D99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8575F7" w:rsidRPr="008575F7" w:rsidRDefault="008575F7" w:rsidP="00857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313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141313"/>
          <w:sz w:val="26"/>
          <w:szCs w:val="26"/>
        </w:rPr>
        <w:t xml:space="preserve">Воспитательная работа в техникуме </w:t>
      </w:r>
      <w:r w:rsidR="00C35925">
        <w:rPr>
          <w:rFonts w:ascii="Times New Roman" w:eastAsia="Times New Roman" w:hAnsi="Times New Roman" w:cs="Times New Roman"/>
          <w:color w:val="141313"/>
          <w:sz w:val="26"/>
          <w:szCs w:val="26"/>
        </w:rPr>
        <w:t xml:space="preserve"> за </w:t>
      </w:r>
      <w:r w:rsidR="00C35925" w:rsidRPr="008575F7">
        <w:rPr>
          <w:rFonts w:ascii="Times New Roman" w:hAnsi="Times New Roman" w:cs="Times New Roman"/>
          <w:sz w:val="26"/>
          <w:szCs w:val="26"/>
        </w:rPr>
        <w:t>период 01.04.2017 по 01.04.2018 года</w:t>
      </w:r>
      <w:r w:rsidR="00C35925" w:rsidRPr="008575F7">
        <w:rPr>
          <w:rFonts w:ascii="Times New Roman" w:eastAsia="Times New Roman" w:hAnsi="Times New Roman" w:cs="Times New Roman"/>
          <w:color w:val="141313"/>
          <w:sz w:val="26"/>
          <w:szCs w:val="26"/>
        </w:rPr>
        <w:t xml:space="preserve"> </w:t>
      </w:r>
      <w:r w:rsidRPr="008575F7">
        <w:rPr>
          <w:rFonts w:ascii="Times New Roman" w:eastAsia="Times New Roman" w:hAnsi="Times New Roman" w:cs="Times New Roman"/>
          <w:color w:val="141313"/>
          <w:sz w:val="26"/>
          <w:szCs w:val="26"/>
        </w:rPr>
        <w:t>ве</w:t>
      </w:r>
      <w:r w:rsidR="00C35925">
        <w:rPr>
          <w:rFonts w:ascii="Times New Roman" w:eastAsia="Times New Roman" w:hAnsi="Times New Roman" w:cs="Times New Roman"/>
          <w:color w:val="141313"/>
          <w:sz w:val="26"/>
          <w:szCs w:val="26"/>
        </w:rPr>
        <w:t xml:space="preserve">лась </w:t>
      </w:r>
      <w:r w:rsidRPr="008575F7">
        <w:rPr>
          <w:rFonts w:ascii="Times New Roman" w:eastAsia="Times New Roman" w:hAnsi="Times New Roman" w:cs="Times New Roman"/>
          <w:color w:val="141313"/>
          <w:sz w:val="26"/>
          <w:szCs w:val="26"/>
        </w:rPr>
        <w:t xml:space="preserve"> по следующим направлениям: </w:t>
      </w:r>
    </w:p>
    <w:p w:rsidR="008575F7" w:rsidRPr="008575F7" w:rsidRDefault="008575F7" w:rsidP="008575F7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гражданско-патриотическое;</w:t>
      </w:r>
    </w:p>
    <w:p w:rsidR="008575F7" w:rsidRPr="008575F7" w:rsidRDefault="008575F7" w:rsidP="008575F7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 - нравственное;</w:t>
      </w:r>
    </w:p>
    <w:p w:rsidR="008575F7" w:rsidRPr="008575F7" w:rsidRDefault="008575F7" w:rsidP="008575F7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физкультурно-оздоровительное;</w:t>
      </w:r>
    </w:p>
    <w:p w:rsidR="008575F7" w:rsidRPr="008575F7" w:rsidRDefault="008575F7" w:rsidP="008575F7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спортивно-массовое;</w:t>
      </w:r>
    </w:p>
    <w:p w:rsidR="008575F7" w:rsidRPr="008575F7" w:rsidRDefault="008575F7" w:rsidP="008575F7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5F7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социально-профилактическое.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Духовно-нравственное воспитание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- конкурс фотографий «Осенняя пора» - 10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мини-концерт для ветеранов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профтеха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«Встречаем ветеранов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профтеха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>» - 6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«День учителя», «День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профтеха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» - Примите поздравления – 8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«День первокурсника» посвящение в студенты – 30 человек.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Участие в региональном этапе Всероссийского конкурса сочинений с темой «Любить и помнить» в направлении «Прошлое, настоящее и будущее моей малой родины» - (С.А. Гладкая и студентка 2 курса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Е.Кукина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– 1 место).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</w:rPr>
        <w:t>- Л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t>итературно-историческая беседа, посвященная периоду Смутного времени и освобождению Москвы.  4 ноября – дню народного единства! – 20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Викторина к 80-летнему юбилею Архангельской области. – 25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Книжная выставка «Прерванный полет», посвященная 80-летнему юбилею В.С.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Высотского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>. – 17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«Масленица» - 17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Мастер – класс «Оригинальное оформление блинов» в рамках муниципального мероприятия «Широкая масленица» - 2 человека.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Литературно – музыкальная гостиная «Любовью дорожить умейте» - 12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Бинарное занятие «Литературно – математическое кафе» - 15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Внеклассное мероприятие «Первые уроки доброты, сердечности и нравственности в рассказах Ф. Абрамова» - 6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поздравление студентов с 8 марта –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внеклассное мероприятие «Цветочная вечеринка», посвященная 8 марта. – 12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Участие в Благовещенской ярмарке – 12 человек. Диплом – «Самая яркая реклама».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Участие в муниципальной акции «Открытый микрофон», посвященный Дню России – 4 человека. Благодарность.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r w:rsidRPr="008575F7">
        <w:rPr>
          <w:rFonts w:ascii="Times New Roman" w:hAnsi="Times New Roman"/>
          <w:sz w:val="26"/>
          <w:szCs w:val="26"/>
        </w:rPr>
        <w:t xml:space="preserve">Участие в акции «Читаем Шергина вместе» </w:t>
      </w:r>
      <w:proofErr w:type="spellStart"/>
      <w:r w:rsidRPr="008575F7">
        <w:rPr>
          <w:rFonts w:ascii="Times New Roman" w:hAnsi="Times New Roman"/>
          <w:sz w:val="26"/>
          <w:szCs w:val="26"/>
        </w:rPr>
        <w:t>Пинежская</w:t>
      </w:r>
      <w:proofErr w:type="spellEnd"/>
      <w:r w:rsidRPr="008575F7">
        <w:rPr>
          <w:rFonts w:ascii="Times New Roman" w:hAnsi="Times New Roman"/>
          <w:sz w:val="26"/>
          <w:szCs w:val="26"/>
        </w:rPr>
        <w:t xml:space="preserve"> детская библиотека –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75F7">
        <w:rPr>
          <w:rFonts w:ascii="Times New Roman" w:hAnsi="Times New Roman"/>
          <w:sz w:val="26"/>
          <w:szCs w:val="26"/>
        </w:rPr>
        <w:lastRenderedPageBreak/>
        <w:t>- Участие обучающейся 22 группы Кукиной Е.А. к Российскому конкурсу сочинений по теме: «Прошлое, настоящее и будущее моей малой Родины» (диплом)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75F7">
        <w:rPr>
          <w:rFonts w:ascii="Times New Roman" w:hAnsi="Times New Roman"/>
          <w:sz w:val="26"/>
          <w:szCs w:val="26"/>
        </w:rPr>
        <w:t xml:space="preserve">- Экскурсия в музей «Быта и занятия </w:t>
      </w:r>
      <w:proofErr w:type="spellStart"/>
      <w:r w:rsidRPr="008575F7">
        <w:rPr>
          <w:rFonts w:ascii="Times New Roman" w:hAnsi="Times New Roman"/>
          <w:sz w:val="26"/>
          <w:szCs w:val="26"/>
        </w:rPr>
        <w:t>пинежских</w:t>
      </w:r>
      <w:proofErr w:type="spellEnd"/>
      <w:r w:rsidRPr="008575F7">
        <w:rPr>
          <w:rFonts w:ascii="Times New Roman" w:hAnsi="Times New Roman"/>
          <w:sz w:val="26"/>
          <w:szCs w:val="26"/>
        </w:rPr>
        <w:t xml:space="preserve"> крестьян на рубеже 19-20веков» - 12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r w:rsidRPr="008575F7">
        <w:rPr>
          <w:rFonts w:ascii="Times New Roman" w:hAnsi="Times New Roman"/>
          <w:sz w:val="26"/>
          <w:szCs w:val="26"/>
        </w:rPr>
        <w:t xml:space="preserve">Участие во всероссийской акции </w:t>
      </w:r>
      <w:proofErr w:type="spellStart"/>
      <w:r w:rsidRPr="008575F7">
        <w:rPr>
          <w:rFonts w:ascii="Times New Roman" w:hAnsi="Times New Roman"/>
          <w:sz w:val="26"/>
          <w:szCs w:val="26"/>
        </w:rPr>
        <w:t>Библионочь</w:t>
      </w:r>
      <w:proofErr w:type="spellEnd"/>
      <w:r w:rsidRPr="008575F7">
        <w:rPr>
          <w:rFonts w:ascii="Times New Roman" w:hAnsi="Times New Roman"/>
          <w:sz w:val="26"/>
          <w:szCs w:val="26"/>
        </w:rPr>
        <w:t xml:space="preserve"> – 16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/>
          <w:sz w:val="26"/>
          <w:szCs w:val="26"/>
        </w:rPr>
        <w:t>- Участие в международной акции «День музеев» (Благодарность) –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Гражданско-патриотическое воспитание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тожественная линейка, посвященная Дню знаний – 26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мини-концерт для ветеранов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профтеха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«Встречаем ветеранов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профтеха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>» - 6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конкурс чтецов  «Мамина радость», посвященный Дню матери – 15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участие в </w:t>
      </w:r>
      <w:r w:rsidRPr="008575F7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Всероссийском конкурсе социальной рекламы «Новый взгляд» (номинация социальный плакат «Прокуратура против коррупции» - Л.Ю.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Шангина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А.Андреева</w:t>
      </w:r>
      <w:proofErr w:type="spell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– студентка 22 группы, сертификат участника).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участие в </w:t>
      </w:r>
      <w:r w:rsidRPr="008575F7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военно-спортивной эстафете, посвященной Дню Героев Отечества в п. Междуреченский – 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Участие во Всероссийское акции «Письмо Победы» - 30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Участие в международной акции «Георгиевская ленточка» - 45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Изготовление гирлянды и участие в шествии для возложения цветов к памятнику Войнам Великой Отечественной войны – 25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«Патриотический час «Дети Войны» - 20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>- Час правовой информации на тему: «Выборы Президента России» - 8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частие в </w:t>
      </w:r>
      <w:r w:rsidRPr="008575F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575F7">
        <w:rPr>
          <w:rFonts w:ascii="Times New Roman" w:hAnsi="Times New Roman" w:cs="Times New Roman"/>
          <w:sz w:val="26"/>
          <w:szCs w:val="26"/>
        </w:rPr>
        <w:t xml:space="preserve"> Международный Гагаринский фестиваль в номинации  «Созвездии Гагарина» - живопись студент 3 курса Макеев Никита – грамота.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Деятельность по сохранению здоровья и формированию здорового образа жизни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F7">
        <w:rPr>
          <w:rFonts w:ascii="Times New Roman" w:hAnsi="Times New Roman" w:cs="Times New Roman"/>
          <w:sz w:val="26"/>
          <w:szCs w:val="26"/>
        </w:rPr>
        <w:t>- кросс «Золотая осень» - 23 человека (юноши:  1 место – Белоусов Сергей   24 группа, девушки: 1 место – Олькина Кристина 12 группа).</w:t>
      </w:r>
      <w:proofErr w:type="gramEnd"/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туристический слёт «Лесная олимпиада» - 35 человек.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соревнование по настольному теннису – 15 человек  (победителем стал студент 2 курса Шелест Сергей).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проведение спортивных секций (волейбол, ОФП) – 19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акция «Зеленая Россия» - 20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Спортивн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развлекательная игра «Зимние забава» - 10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Участие в региональном этапе </w:t>
      </w:r>
      <w:r w:rsidRPr="008575F7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8575F7">
        <w:rPr>
          <w:rFonts w:ascii="Times New Roman" w:hAnsi="Times New Roman" w:cs="Times New Roman"/>
          <w:sz w:val="26"/>
          <w:szCs w:val="26"/>
        </w:rPr>
        <w:t xml:space="preserve"> Всероссийской акции «Спорт – альтернатива пагубным привычкам» - 10 человек  (свидетельство).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Акция «Выбор за тобой» - 10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Час мастера, посвященный олимпийским играм в г.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Пхенчхане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Республика Корея – 19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Товарищеская встреча по баскетболу среди юношей 1,2 курсов – 10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участие во Всероссийской гонке «Лыжня России – 2018» - 12 человек. В личном зачете 1 место студент 2 курса 24 группы – Лобанов Никита.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военн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спортивная эстафета «Сильные, смелые, ловкие, умелые» - 1 место – Росляков Данил, 2 место – Денисов Евгений, 3 место – Лобанов Никита.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Организация работы с родителями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течение учебного года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</w:t>
      </w:r>
      <w:proofErr w:type="gramStart"/>
      <w:r w:rsidRPr="008575F7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, успеваемости и посещаемости обучающимися техникума. Проведены родительские собрания, на которых </w:t>
      </w:r>
      <w:r w:rsidRPr="008575F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обсуждались вопросы посещаемости и успеваемости обучающихся, сроки прохождения практики, сроки сдачи экзаменов.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iCs/>
          <w:sz w:val="26"/>
          <w:szCs w:val="26"/>
          <w:u w:val="single"/>
        </w:rPr>
        <w:t>Социально – профилактическая работа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575F7">
        <w:rPr>
          <w:rFonts w:ascii="Times New Roman" w:hAnsi="Times New Roman" w:cs="Times New Roman"/>
          <w:iCs/>
          <w:sz w:val="26"/>
          <w:szCs w:val="26"/>
        </w:rPr>
        <w:t xml:space="preserve">- анкетирование </w:t>
      </w:r>
      <w:r w:rsidRPr="008575F7">
        <w:rPr>
          <w:rFonts w:ascii="Times New Roman" w:hAnsi="Times New Roman" w:cs="Times New Roman"/>
          <w:sz w:val="26"/>
          <w:szCs w:val="26"/>
        </w:rPr>
        <w:t>обучающихся</w:t>
      </w:r>
      <w:r w:rsidRPr="008575F7">
        <w:rPr>
          <w:rFonts w:ascii="Times New Roman" w:hAnsi="Times New Roman" w:cs="Times New Roman"/>
          <w:iCs/>
          <w:sz w:val="26"/>
          <w:szCs w:val="26"/>
        </w:rPr>
        <w:t xml:space="preserve"> 1 курса для выявления «Интересов подростков» - 20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575F7">
        <w:rPr>
          <w:rFonts w:ascii="Times New Roman" w:hAnsi="Times New Roman" w:cs="Times New Roman"/>
          <w:iCs/>
          <w:sz w:val="26"/>
          <w:szCs w:val="26"/>
        </w:rPr>
        <w:t>- акция «ВИЧ: знать и бороться» - 54 человека.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575F7">
        <w:rPr>
          <w:rFonts w:ascii="Times New Roman" w:hAnsi="Times New Roman" w:cs="Times New Roman"/>
          <w:iCs/>
          <w:sz w:val="26"/>
          <w:szCs w:val="26"/>
        </w:rPr>
        <w:t xml:space="preserve">- добровольное немедицинское диагностическое тестирование </w:t>
      </w:r>
      <w:r w:rsidRPr="008575F7">
        <w:rPr>
          <w:rFonts w:ascii="Times New Roman" w:hAnsi="Times New Roman" w:cs="Times New Roman"/>
          <w:sz w:val="26"/>
          <w:szCs w:val="26"/>
        </w:rPr>
        <w:t>обучающихся</w:t>
      </w:r>
      <w:r w:rsidRPr="008575F7">
        <w:rPr>
          <w:rFonts w:ascii="Times New Roman" w:hAnsi="Times New Roman" w:cs="Times New Roman"/>
          <w:iCs/>
          <w:sz w:val="26"/>
          <w:szCs w:val="26"/>
        </w:rPr>
        <w:t xml:space="preserve"> 1-2 курса на выявления употребления ПАВ. – 26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575F7">
        <w:rPr>
          <w:rFonts w:ascii="Times New Roman" w:hAnsi="Times New Roman" w:cs="Times New Roman"/>
          <w:iCs/>
          <w:sz w:val="26"/>
          <w:szCs w:val="26"/>
        </w:rPr>
        <w:t xml:space="preserve">- встреча с инспектором ПДН ОМВД по </w:t>
      </w:r>
      <w:proofErr w:type="spellStart"/>
      <w:r w:rsidRPr="008575F7">
        <w:rPr>
          <w:rFonts w:ascii="Times New Roman" w:hAnsi="Times New Roman" w:cs="Times New Roman"/>
          <w:iCs/>
          <w:sz w:val="26"/>
          <w:szCs w:val="26"/>
        </w:rPr>
        <w:t>Пинежскому</w:t>
      </w:r>
      <w:proofErr w:type="spellEnd"/>
      <w:r w:rsidRPr="008575F7">
        <w:rPr>
          <w:rFonts w:ascii="Times New Roman" w:hAnsi="Times New Roman" w:cs="Times New Roman"/>
          <w:iCs/>
          <w:sz w:val="26"/>
          <w:szCs w:val="26"/>
        </w:rPr>
        <w:t xml:space="preserve"> району В.М. Поповым – 35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индивидуальные беседы обучающихся с инспектором ПДН ОМВД по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району Н.А. Габриелян.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75F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575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профилактических целях:  лекции на темы: «Административные правонарушения», «Несовершеннолетние и закон», «Знакомство обучающихся со статьями 273 ФЗ о коррупции».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встреча с майором полиции ОМВД России по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району А.В. Киселевым профилактическая беседа на тему: «Уголовная ответственность» - 12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стреча с инспектором ДПС отделения ГИБДД ОМВД России по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району А.В. Лобановым – 18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рофилактическая беседа на тему: «Курение миф и реальность» - 20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акция «Брось сигаретку – возьми конфетку», посвященная Всемирному дню борьбы с курением – 22 человека.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встреча с медицинской сестрой профилактического кабинета МУЗ «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больница»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филиал Г.Л. Данила беседа на тему: «СПИД/ВИЧ» - 14 человек.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Викторины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- «Люби и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знай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свой край»  данная викторина посвящена 80 –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Архангельской области.                                                                                                                                                                                  – «Путешествие в мир кулинарии»  проводилась в декаду «Повар кондитер»                                                                                     - «Ни кто не забыт и ни что не забыто»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«Любознательный электрик»  к декаде по профессии.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Консультативная помощь:</w:t>
      </w:r>
      <w:r w:rsidRPr="008575F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575F7">
        <w:rPr>
          <w:rFonts w:ascii="Times New Roman" w:hAnsi="Times New Roman" w:cs="Times New Roman"/>
          <w:sz w:val="26"/>
          <w:szCs w:val="26"/>
        </w:rPr>
        <w:t xml:space="preserve">Шуваеву В. 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Колебакин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А., Хрипунова Е., Пахомова К.,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Штыкнова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Паскалова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К., Савина К., Макеев Н., Горобец Т., Назарова М.  (дипломные работы)                                                                                                                                                    - Пахомовой К., Назаровой М., Горобец Т., Черепанова Т.,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Сираева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С., Осипова М.,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Марцинишина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П., Олькина К.,  Андреева А. (декада по профессии «Повар, кондитер») 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</w:t>
      </w: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Воспитательная работа в общежитии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Основная цель воспитательной работы</w:t>
      </w:r>
      <w:r w:rsidRPr="008575F7">
        <w:rPr>
          <w:rFonts w:ascii="Times New Roman" w:hAnsi="Times New Roman" w:cs="Times New Roman"/>
          <w:sz w:val="26"/>
          <w:szCs w:val="26"/>
        </w:rPr>
        <w:t xml:space="preserve"> – нравственная   позиция в отношениях между людьми.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воспитательные задачи</w:t>
      </w:r>
      <w:r w:rsidRPr="008575F7">
        <w:rPr>
          <w:rFonts w:ascii="Times New Roman" w:hAnsi="Times New Roman" w:cs="Times New Roman"/>
          <w:sz w:val="26"/>
          <w:szCs w:val="26"/>
        </w:rPr>
        <w:t>:</w:t>
      </w:r>
    </w:p>
    <w:p w:rsidR="008575F7" w:rsidRPr="008575F7" w:rsidRDefault="008575F7" w:rsidP="008575F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Сохранить и стремиться к улучшению физического и нравственного воспитания студентов через пропаганду активного образа жизни.</w:t>
      </w:r>
    </w:p>
    <w:p w:rsidR="008575F7" w:rsidRPr="008575F7" w:rsidRDefault="008575F7" w:rsidP="008575F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Формирование  ответственности перед собой и обществом, будущими поколениями за результаты своей деятельности в социальной, природной и культурной среде.</w:t>
      </w:r>
    </w:p>
    <w:p w:rsidR="008575F7" w:rsidRPr="008575F7" w:rsidRDefault="008575F7" w:rsidP="008575F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lastRenderedPageBreak/>
        <w:t>Воспитывать умение сопереживать, бережно и заботливо относиться к людям.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 xml:space="preserve">  В</w:t>
      </w:r>
      <w:r w:rsidRPr="008575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35925">
        <w:rPr>
          <w:rFonts w:ascii="Times New Roman" w:hAnsi="Times New Roman" w:cs="Times New Roman"/>
          <w:i/>
          <w:sz w:val="26"/>
          <w:szCs w:val="26"/>
          <w:u w:val="single"/>
        </w:rPr>
        <w:t>этот период</w:t>
      </w: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ребятами проводились беседы и внеклассные мероприятия на темы</w:t>
      </w:r>
      <w:r w:rsidRPr="008575F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«Противопожарные учения» (сентябрь, январь, май, июнь) (все проживающие в общежитии ребята)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«Личная гигиена подростка» (сентябрь, январь, март, июнь) (в форме индивидуальных бесед и на собраниях)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-«Я работаю - я получаю зарплату» беседу вела бухгалтер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Чубакова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О.Ю. (сентябрь)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 Ранние браки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 xml:space="preserve"> (+) 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и (-)» (октябрь)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 В мире эмоций» (декабрь)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-Познавательный диалог на тему: « Молодежь против СПИДа и наркотиков» (февраль)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Беседа: Вопрос-ответ: «Что такое терроризм? Что такое экстремизм?» (май)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Физическое воспитание и ЗОЖ.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В сентябре студенты общежития принимали участие в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турслете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>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В общежитии смотрели  и обсуждали серии передач о здоровом образе жизни: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«Здорово жить»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«Среда обитания»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«Теория заговора»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«Я стесняюсь своего тела»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Оформлены стенды: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-«Твой День» (ежемесячный стенд-журнал - все самое интересное юношей и девушек).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«Пасха - светлый праздник»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-«Калейдоскоп событий» (стен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фотоальбом, один раз в год).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 Как вернуть парня? Как вернуть девушку?» (ноябрь)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В патриотическом направлении к праздникам оформлены стенды</w:t>
      </w:r>
      <w:r w:rsidRPr="008575F7">
        <w:rPr>
          <w:rFonts w:ascii="Times New Roman" w:hAnsi="Times New Roman" w:cs="Times New Roman"/>
          <w:sz w:val="26"/>
          <w:szCs w:val="26"/>
        </w:rPr>
        <w:t>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«День Победы» (май).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 День Матери» (ноябрь).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-«Здесь мой дом родной» (сентябрь)</w:t>
      </w:r>
    </w:p>
    <w:p w:rsidR="008575F7" w:rsidRPr="008575F7" w:rsidRDefault="008575F7" w:rsidP="008575F7">
      <w:pPr>
        <w:pStyle w:val="a4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- Конкурс чтецов «Мамина радость», посвященный ко Дню Матери (участник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ндреева А.)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-Конкурс рисунков «Если бы я был президентом» призовые места заняли Черепанова Татьяна и Андреева Алена.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участие в параде ко Дню Победы и возложение гирлянды к памятнику Павших в дни ВОВ (май).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Конкурс рисунков о  ВОВ « Никто не забыт, ни что н</w:t>
      </w:r>
      <w:r>
        <w:rPr>
          <w:rFonts w:ascii="Times New Roman" w:hAnsi="Times New Roman" w:cs="Times New Roman"/>
          <w:sz w:val="26"/>
          <w:szCs w:val="26"/>
        </w:rPr>
        <w:t xml:space="preserve">е забыто» в «ПИТ» 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</w:t>
      </w:r>
      <w:r w:rsidRPr="008575F7">
        <w:rPr>
          <w:rFonts w:ascii="Times New Roman" w:hAnsi="Times New Roman" w:cs="Times New Roman"/>
          <w:sz w:val="26"/>
          <w:szCs w:val="26"/>
        </w:rPr>
        <w:t xml:space="preserve"> – 1 место под моим  руководством.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нравственно-эстетическом воспитании</w:t>
      </w:r>
      <w:r w:rsidRPr="008575F7">
        <w:rPr>
          <w:rFonts w:ascii="Times New Roman" w:hAnsi="Times New Roman" w:cs="Times New Roman"/>
          <w:sz w:val="26"/>
          <w:szCs w:val="26"/>
        </w:rPr>
        <w:t xml:space="preserve"> принимали участие в конкурсах рисунков и поделок: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 Мы против коррупции» (сентябрь) – Андреева Алена.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Областной конкурс Дельфийские игры «Поварское мастерство». Пахомова Кс. – 3 место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(участие в рабочей группе, 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за презентацию и оформление стола)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-«С днем рождения техникум» (декабрь 2018г.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совместная работа студентов  общежития)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lastRenderedPageBreak/>
        <w:t>- Благовещенская ярмарка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арт) призовое место в рекламе продукции «ПИТ»                     (Черепанова Таня и Пахомова Настя)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В духовно – нравственном направлении</w:t>
      </w:r>
      <w:r w:rsidRPr="008575F7">
        <w:rPr>
          <w:rFonts w:ascii="Times New Roman" w:hAnsi="Times New Roman" w:cs="Times New Roman"/>
          <w:sz w:val="26"/>
          <w:szCs w:val="26"/>
        </w:rPr>
        <w:t>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Весело и интересно прошли вечера: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-«Мы встречаем  Новый год» (декабрь)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-«Ах, Любовь, Любовь» (февраль)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-«День именинника» (апрель)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75F7">
        <w:rPr>
          <w:rFonts w:ascii="Times New Roman" w:hAnsi="Times New Roman" w:cs="Times New Roman"/>
          <w:i/>
          <w:sz w:val="26"/>
          <w:szCs w:val="26"/>
          <w:u w:val="single"/>
        </w:rPr>
        <w:t>Игры и викторины: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 Конкурс « А, ну ка, девушки, а ну красавицы» (март)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Викторина « День Студента. Татьянин день» Победитель – Вальков Роман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>нварь)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по армрестлингу к 23 февраля</w:t>
      </w:r>
      <w:r w:rsidRPr="008575F7">
        <w:rPr>
          <w:rFonts w:ascii="Times New Roman" w:hAnsi="Times New Roman" w:cs="Times New Roman"/>
          <w:sz w:val="26"/>
          <w:szCs w:val="26"/>
        </w:rPr>
        <w:t xml:space="preserve"> (все юноши из общежития, победитель Тимощук П.)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-Игра – викторина «Мои права и обязанности». Борьбу вели две команды: «Статья» и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«Гражданин». Победу одержала команда «Статья» (апрель)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Соревнования по шашкам. «Черные против белых». Победитель Тимощук Павел. 2место – Черепанова Таня, 3 место – Вальков Роман.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    В рамках тематических недель по профессиям: «Повар – кондитер» и                        «Электромонтер по ремонту и обслуживанию электрооборудования в сельскохозяйственном производстве» прошли мероприятия: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конкурс «Кулинарное конфетти» (ноябрь) победила команда под руководством  мастера ПО Кузнецовой Т.В. на втором месте команда под руководством мастера ПО </w:t>
      </w:r>
      <w:proofErr w:type="spellStart"/>
      <w:r w:rsidRPr="008575F7">
        <w:rPr>
          <w:rFonts w:ascii="Times New Roman" w:hAnsi="Times New Roman" w:cs="Times New Roman"/>
          <w:sz w:val="26"/>
          <w:szCs w:val="26"/>
        </w:rPr>
        <w:t>Заверниной</w:t>
      </w:r>
      <w:proofErr w:type="spellEnd"/>
      <w:r w:rsidRPr="008575F7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викторина  «Электричество в быту» (июнь) – 1место заняла Черепанова Татьяна, 2 место – Николаев Никита, 3 место – Тимощук Павел.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Осенью и весной все ребята принимали участие в субботниках по уборке территории под названием: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- Акция «Украсим мир, полученный в наследство»: уборка территории около общежития (сентябр</w:t>
      </w:r>
      <w:proofErr w:type="gramStart"/>
      <w:r w:rsidRPr="008575F7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8575F7">
        <w:rPr>
          <w:rFonts w:ascii="Times New Roman" w:hAnsi="Times New Roman" w:cs="Times New Roman"/>
          <w:sz w:val="26"/>
          <w:szCs w:val="26"/>
        </w:rPr>
        <w:t xml:space="preserve"> июнь); озеленение территории общежития (май-июнь).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  В общежитии каждый месяц проводились собрания с участием совета общежития, где обсуждались: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безнравственные поступки,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-отношение к общественной и чужой собственности,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>- проводилось осуждение виновных в дисциплинарных нарушениях,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- подводились итоги конкурса «Лучшая комната». </w:t>
      </w:r>
    </w:p>
    <w:p w:rsidR="008575F7" w:rsidRPr="008575F7" w:rsidRDefault="008575F7" w:rsidP="008575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575F7" w:rsidRPr="008575F7" w:rsidRDefault="008575F7" w:rsidP="00C3592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5F7">
        <w:rPr>
          <w:rFonts w:ascii="Times New Roman" w:hAnsi="Times New Roman" w:cs="Times New Roman"/>
          <w:sz w:val="26"/>
          <w:szCs w:val="26"/>
        </w:rPr>
        <w:t xml:space="preserve"> </w:t>
      </w:r>
      <w:r w:rsidRPr="008575F7">
        <w:rPr>
          <w:rFonts w:ascii="Times New Roman" w:hAnsi="Times New Roman" w:cs="Times New Roman"/>
          <w:sz w:val="26"/>
          <w:szCs w:val="26"/>
        </w:rPr>
        <w:tab/>
      </w:r>
      <w:r w:rsidRPr="008575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Pr="008575F7" w:rsidRDefault="007C6D99" w:rsidP="008575F7">
      <w:pPr>
        <w:pStyle w:val="Style11"/>
        <w:widowControl/>
        <w:spacing w:line="240" w:lineRule="auto"/>
        <w:ind w:firstLine="0"/>
        <w:rPr>
          <w:rStyle w:val="FontStyle45"/>
          <w:sz w:val="28"/>
          <w:szCs w:val="28"/>
        </w:rPr>
      </w:pPr>
    </w:p>
    <w:p w:rsidR="007C6D99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8575F7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Default="007C6D99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p w:rsidR="007C6D99" w:rsidRPr="002F517F" w:rsidRDefault="007C6D99" w:rsidP="002F517F">
      <w:pPr>
        <w:pStyle w:val="Style11"/>
        <w:widowControl/>
        <w:spacing w:line="240" w:lineRule="auto"/>
        <w:ind w:firstLine="0"/>
        <w:rPr>
          <w:rStyle w:val="FontStyle45"/>
        </w:rPr>
      </w:pPr>
    </w:p>
    <w:sectPr w:rsidR="007C6D99" w:rsidRPr="002F517F" w:rsidSect="005061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EE694A"/>
    <w:lvl w:ilvl="0">
      <w:numFmt w:val="bullet"/>
      <w:lvlText w:val="*"/>
      <w:lvlJc w:val="left"/>
    </w:lvl>
  </w:abstractNum>
  <w:abstractNum w:abstractNumId="1">
    <w:nsid w:val="019F5EFB"/>
    <w:multiLevelType w:val="singleLevel"/>
    <w:tmpl w:val="FDF65708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028746A"/>
    <w:multiLevelType w:val="hybridMultilevel"/>
    <w:tmpl w:val="B4ACC1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DE05211"/>
    <w:multiLevelType w:val="singleLevel"/>
    <w:tmpl w:val="49D61300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2084148F"/>
    <w:multiLevelType w:val="singleLevel"/>
    <w:tmpl w:val="D7ECF96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3BB4437"/>
    <w:multiLevelType w:val="hybridMultilevel"/>
    <w:tmpl w:val="815E7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8786E"/>
    <w:multiLevelType w:val="hybridMultilevel"/>
    <w:tmpl w:val="CB946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173069"/>
    <w:multiLevelType w:val="multilevel"/>
    <w:tmpl w:val="B01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56AF5"/>
    <w:multiLevelType w:val="multilevel"/>
    <w:tmpl w:val="0A4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❖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3CB"/>
    <w:rsid w:val="00011D80"/>
    <w:rsid w:val="00090014"/>
    <w:rsid w:val="00107EE0"/>
    <w:rsid w:val="001227F3"/>
    <w:rsid w:val="001408E5"/>
    <w:rsid w:val="00142199"/>
    <w:rsid w:val="001B6226"/>
    <w:rsid w:val="00202C13"/>
    <w:rsid w:val="002862A4"/>
    <w:rsid w:val="002D7805"/>
    <w:rsid w:val="002F517F"/>
    <w:rsid w:val="0032542B"/>
    <w:rsid w:val="004C0451"/>
    <w:rsid w:val="00506168"/>
    <w:rsid w:val="00544FF7"/>
    <w:rsid w:val="00576ADE"/>
    <w:rsid w:val="005D00F1"/>
    <w:rsid w:val="005E6C22"/>
    <w:rsid w:val="00676161"/>
    <w:rsid w:val="006D63AB"/>
    <w:rsid w:val="007C6D99"/>
    <w:rsid w:val="007E2D86"/>
    <w:rsid w:val="008075E1"/>
    <w:rsid w:val="008575F7"/>
    <w:rsid w:val="00946906"/>
    <w:rsid w:val="00A6696B"/>
    <w:rsid w:val="00B143CB"/>
    <w:rsid w:val="00C1190B"/>
    <w:rsid w:val="00C35925"/>
    <w:rsid w:val="00D15425"/>
    <w:rsid w:val="00E05DC9"/>
    <w:rsid w:val="00E5606F"/>
    <w:rsid w:val="00EB70BB"/>
    <w:rsid w:val="00F5637F"/>
    <w:rsid w:val="00F7139C"/>
    <w:rsid w:val="00FE608A"/>
    <w:rsid w:val="00FE7E0B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26"/>
  </w:style>
  <w:style w:type="paragraph" w:styleId="1">
    <w:name w:val="heading 1"/>
    <w:basedOn w:val="a"/>
    <w:next w:val="a"/>
    <w:link w:val="10"/>
    <w:qFormat/>
    <w:rsid w:val="00B143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3C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6D63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AB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rsid w:val="00FF076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F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F076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F0766"/>
    <w:pPr>
      <w:widowControl w:val="0"/>
      <w:autoSpaceDE w:val="0"/>
      <w:autoSpaceDN w:val="0"/>
      <w:adjustRightInd w:val="0"/>
      <w:spacing w:after="0" w:line="32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F0766"/>
    <w:pPr>
      <w:widowControl w:val="0"/>
      <w:autoSpaceDE w:val="0"/>
      <w:autoSpaceDN w:val="0"/>
      <w:adjustRightInd w:val="0"/>
      <w:spacing w:after="0" w:line="322" w:lineRule="exact"/>
      <w:ind w:hanging="2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FF07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rsid w:val="0032542B"/>
    <w:pPr>
      <w:widowControl w:val="0"/>
      <w:autoSpaceDE w:val="0"/>
      <w:autoSpaceDN w:val="0"/>
      <w:adjustRightInd w:val="0"/>
      <w:spacing w:after="0" w:line="326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32542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6">
    <w:name w:val="Style6"/>
    <w:basedOn w:val="a"/>
    <w:rsid w:val="0028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28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2862A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2862A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E2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E2D86"/>
    <w:pPr>
      <w:widowControl w:val="0"/>
      <w:autoSpaceDE w:val="0"/>
      <w:autoSpaceDN w:val="0"/>
      <w:adjustRightInd w:val="0"/>
      <w:spacing w:after="0" w:line="480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E2D86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E2D86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A6696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6D99"/>
    <w:pPr>
      <w:widowControl w:val="0"/>
      <w:autoSpaceDE w:val="0"/>
      <w:autoSpaceDN w:val="0"/>
      <w:adjustRightInd w:val="0"/>
      <w:spacing w:after="0" w:line="48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C6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C6D99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C6D99"/>
    <w:pPr>
      <w:widowControl w:val="0"/>
      <w:autoSpaceDE w:val="0"/>
      <w:autoSpaceDN w:val="0"/>
      <w:adjustRightInd w:val="0"/>
      <w:spacing w:after="0" w:line="326" w:lineRule="exact"/>
      <w:ind w:firstLine="14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7C6D99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5F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575F7"/>
    <w:pPr>
      <w:ind w:left="720"/>
      <w:contextualSpacing/>
    </w:pPr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301-C768-44DE-BEB2-802B1990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2018-07-24T10:54:00Z</dcterms:created>
  <dcterms:modified xsi:type="dcterms:W3CDTF">2018-08-05T16:17:00Z</dcterms:modified>
</cp:coreProperties>
</file>